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6A" w:rsidRDefault="00B0326A" w:rsidP="00B0326A">
      <w:pPr>
        <w:spacing w:line="360" w:lineRule="auto"/>
        <w:jc w:val="both"/>
        <w:rPr>
          <w:b/>
        </w:rPr>
      </w:pPr>
      <w:r>
        <w:t xml:space="preserve">                                       </w:t>
      </w:r>
      <w:r w:rsidRPr="00EB3529">
        <w:rPr>
          <w:b/>
        </w:rPr>
        <w:t xml:space="preserve"> 10. Государственное регулирование аграрного</w:t>
      </w:r>
    </w:p>
    <w:p w:rsidR="00B0326A" w:rsidRPr="00EB3529" w:rsidRDefault="00B0326A" w:rsidP="00B0326A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</w:t>
      </w:r>
      <w:r w:rsidRPr="00EB3529">
        <w:rPr>
          <w:b/>
        </w:rPr>
        <w:t xml:space="preserve"> сектора экономики.</w:t>
      </w:r>
    </w:p>
    <w:p w:rsidR="00B0326A" w:rsidRPr="00EB3529" w:rsidRDefault="00B0326A" w:rsidP="00B0326A">
      <w:pPr>
        <w:spacing w:line="360" w:lineRule="auto"/>
        <w:ind w:firstLine="709"/>
        <w:jc w:val="both"/>
      </w:pPr>
    </w:p>
    <w:p w:rsidR="00B0326A" w:rsidRDefault="00B0326A" w:rsidP="00B0326A">
      <w:pPr>
        <w:spacing w:line="360" w:lineRule="auto"/>
        <w:ind w:firstLine="709"/>
        <w:jc w:val="both"/>
      </w:pPr>
    </w:p>
    <w:p w:rsidR="00B0326A" w:rsidRPr="00EB3529" w:rsidRDefault="00B0326A" w:rsidP="00B0326A">
      <w:pPr>
        <w:spacing w:line="360" w:lineRule="auto"/>
        <w:ind w:firstLine="709"/>
        <w:jc w:val="both"/>
      </w:pPr>
      <w:r w:rsidRPr="00EB3529">
        <w:t xml:space="preserve">Аграрный сектор экономики – сложная социально – экономическая система, включающая предприятия, принадлежащие к разным формам собственности. </w:t>
      </w:r>
      <w:r w:rsidRPr="00D808D1">
        <w:rPr>
          <w:highlight w:val="yellow"/>
        </w:rPr>
        <w:t>Сельское хозяйство есть капиталоемкое производство и не всякий инвестор готов вложить свои средства в эту отрасль экономики. По прогнозам Всемирной продовольственной и сельскохозяйственной организации ООН ежегодный спрос на мясную продукцию увеличится с 228 до 463 млн. тонн к 2050 году.</w:t>
      </w:r>
      <w:r w:rsidRPr="00EB3529">
        <w:t xml:space="preserve"> </w:t>
      </w:r>
    </w:p>
    <w:p w:rsidR="00B0326A" w:rsidRDefault="00B0326A" w:rsidP="00B0326A">
      <w:pPr>
        <w:spacing w:line="360" w:lineRule="auto"/>
        <w:ind w:firstLine="709"/>
        <w:jc w:val="both"/>
        <w:rPr>
          <w:rFonts w:ascii="Trebuchet MS" w:hAnsi="Trebuchet MS"/>
          <w:color w:val="222222"/>
          <w:sz w:val="21"/>
          <w:szCs w:val="21"/>
          <w:shd w:val="clear" w:color="auto" w:fill="FFFFFF"/>
        </w:rPr>
      </w:pPr>
      <w:r w:rsidRPr="00EB3529">
        <w:t>В Ка</w:t>
      </w:r>
      <w:r>
        <w:t>захстане, по данным Комитета</w:t>
      </w:r>
      <w:r w:rsidRPr="00EB3529">
        <w:t xml:space="preserve"> по статистике, </w:t>
      </w:r>
      <w:r w:rsidRPr="00D808D1">
        <w:rPr>
          <w:highlight w:val="yellow"/>
        </w:rPr>
        <w:t xml:space="preserve">в аграрном секторе экономики действуют более 13 тыс. сельхоз предприятий, из которых около 195 тыс. крестьянские и фермерские хозяйства 2 млн. хозяйств населения.  </w:t>
      </w:r>
      <w:r w:rsidRPr="00D808D1">
        <w:rPr>
          <w:rFonts w:ascii="Trebuchet MS" w:hAnsi="Trebuchet MS"/>
          <w:color w:val="222222"/>
          <w:sz w:val="21"/>
          <w:szCs w:val="21"/>
          <w:highlight w:val="yellow"/>
          <w:shd w:val="clear" w:color="auto" w:fill="FFFFFF"/>
        </w:rPr>
        <w:t>Аграрный сектор Казахстана имеет следующие характеристики: 1) общая площадь земель сельскохозяйственного назначения — 222,6 млн. га, из них под пашней находится 24 млн. га (10,8%), сенокосами 5 млн. га (2,2%), пастбищами 189 млн. га (85%); 2) резко выражена горизонтальная и вертикальная зональность почвенного и растительного покрова. В лесостепной и степной зонах находится 10% всех земель, в полупустынной и пустынной — около 60%, в горных областях — около 5%; 3) все земледельческие зоны страны характеризуются низким количеством годовых осадк</w:t>
      </w:r>
      <w:r>
        <w:rPr>
          <w:rFonts w:ascii="Trebuchet MS" w:hAnsi="Trebuchet MS"/>
          <w:color w:val="222222"/>
          <w:sz w:val="21"/>
          <w:szCs w:val="21"/>
          <w:highlight w:val="yellow"/>
          <w:shd w:val="clear" w:color="auto" w:fill="FFFFFF"/>
        </w:rPr>
        <w:t>ов — 150-320 мм</w:t>
      </w: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>.</w:t>
      </w:r>
    </w:p>
    <w:p w:rsidR="00B0326A" w:rsidRDefault="00B0326A" w:rsidP="00B0326A">
      <w:pPr>
        <w:spacing w:line="360" w:lineRule="auto"/>
        <w:ind w:firstLine="709"/>
        <w:jc w:val="both"/>
        <w:rPr>
          <w:rFonts w:ascii="Trebuchet MS" w:hAnsi="Trebuchet MS"/>
          <w:color w:val="222222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>. Сельское хозяйство является важным сектором экономики страны. По производству зерна Казахстан занимает третье место в СНГ после России и Украины</w:t>
      </w:r>
      <w:r w:rsidRPr="00D808D1">
        <w:rPr>
          <w:rFonts w:ascii="Trebuchet MS" w:hAnsi="Trebuchet MS"/>
          <w:color w:val="222222"/>
          <w:sz w:val="21"/>
          <w:szCs w:val="21"/>
          <w:highlight w:val="yellow"/>
          <w:shd w:val="clear" w:color="auto" w:fill="FFFFFF"/>
        </w:rPr>
        <w:t>. На севере Казахстана выращиваться яровая пшеница, овёс, ячмень и другие зерновые культуры, а также подсолнечник, лён-кудряш. Развито овощеводство, бахчеводство. На юге республики при искусственном орошении дают высокие урожаи хлопчатник, сахарная свекла, табак, рис. Развито садоводство.</w:t>
      </w:r>
    </w:p>
    <w:p w:rsidR="00B0326A" w:rsidRDefault="00B0326A" w:rsidP="00B0326A">
      <w:pPr>
        <w:spacing w:line="360" w:lineRule="auto"/>
        <w:ind w:firstLine="709"/>
        <w:jc w:val="both"/>
        <w:rPr>
          <w:rFonts w:ascii="Trebuchet MS" w:hAnsi="Trebuchet MS"/>
          <w:color w:val="222222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 xml:space="preserve">   Природные условия Казахстана, их многообразие обуславливают значительные потенциальные возможности для развития животноводства. В Казахстане традиционно занимаются овцеводством, коневодством, верблюдоводством, разведением крупного рогатого скота. </w:t>
      </w:r>
      <w:hyperlink r:id="rId5" w:history="1">
        <w:r w:rsidRPr="00CE6B07">
          <w:rPr>
            <w:rStyle w:val="a4"/>
            <w:rFonts w:ascii="Trebuchet MS" w:hAnsi="Trebuchet MS"/>
            <w:sz w:val="21"/>
            <w:szCs w:val="21"/>
            <w:shd w:val="clear" w:color="auto" w:fill="FFFFFF"/>
          </w:rPr>
          <w:t>https://www.kazportal.kz/ekonomicheskaya-otsenka-razvitiya-agrarnogo-sektora-respubliki-kazahstan</w:t>
        </w:r>
      </w:hyperlink>
    </w:p>
    <w:p w:rsidR="00B0326A" w:rsidRPr="00EB3529" w:rsidRDefault="00B0326A" w:rsidP="00B0326A">
      <w:pPr>
        <w:spacing w:line="360" w:lineRule="auto"/>
        <w:jc w:val="both"/>
      </w:pP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 xml:space="preserve">       </w:t>
      </w:r>
      <w:r w:rsidRPr="00D808D1">
        <w:rPr>
          <w:rFonts w:ascii="Trebuchet MS" w:hAnsi="Trebuchet MS"/>
          <w:color w:val="222222"/>
          <w:sz w:val="21"/>
          <w:szCs w:val="21"/>
          <w:highlight w:val="yellow"/>
          <w:shd w:val="clear" w:color="auto" w:fill="FFFFFF"/>
        </w:rPr>
        <w:t xml:space="preserve">Наряду с растениеводством и животноводством насущным становится и рыбное хозяйство, которую называют рыболовство и </w:t>
      </w:r>
      <w:proofErr w:type="spellStart"/>
      <w:r w:rsidRPr="00D808D1">
        <w:rPr>
          <w:rFonts w:ascii="Trebuchet MS" w:hAnsi="Trebuchet MS"/>
          <w:color w:val="222222"/>
          <w:sz w:val="21"/>
          <w:szCs w:val="21"/>
          <w:highlight w:val="yellow"/>
          <w:shd w:val="clear" w:color="auto" w:fill="FFFFFF"/>
        </w:rPr>
        <w:t>аквакультурой</w:t>
      </w:r>
      <w:proofErr w:type="spellEnd"/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 xml:space="preserve">По данным статистики в соседнем Узбекистане выращивают около 40 тысяч тонн рыбы, у нас 300 тонн. Все знают об успехах Норвегии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аквакультуре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семги, но там этот бизнес находится под патронажем короля Норвегии. В КНР, начав в 1980-е годы с закупа в СССР посадочного материала, теперь производят почти половину мировой продукции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lastRenderedPageBreak/>
        <w:t>аквакультуры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a5"/>
          <w:rFonts w:ascii="Arial" w:hAnsi="Arial" w:cs="Arial"/>
          <w:color w:val="000000"/>
          <w:shd w:val="clear" w:color="auto" w:fill="FFFFFF"/>
        </w:rPr>
        <w:t>С 2016 года ежегодно на развитие племенного поголовья в рыбоводстве из госбюджета будет выделяться 1 млрд 800 млн тенге. </w:t>
      </w:r>
      <w:r w:rsidRPr="00C92B67">
        <w:rPr>
          <w:rStyle w:val="a5"/>
          <w:rFonts w:ascii="Arial" w:hAnsi="Arial" w:cs="Arial"/>
          <w:color w:val="000000"/>
          <w:shd w:val="clear" w:color="auto" w:fill="FFFFFF"/>
        </w:rPr>
        <w:t>https://kapital.kz/gosudarstvo/50957/akvakul-ture-v-kazakhstane-byt-ili-o-rybnykh-resursakh-zamolvili-slovo.html</w:t>
      </w:r>
    </w:p>
    <w:p w:rsidR="00B0326A" w:rsidRPr="00EB3529" w:rsidRDefault="00B0326A" w:rsidP="00B0326A">
      <w:pPr>
        <w:spacing w:line="360" w:lineRule="auto"/>
        <w:ind w:firstLine="709"/>
        <w:jc w:val="both"/>
      </w:pPr>
    </w:p>
    <w:p w:rsidR="00B0326A" w:rsidRDefault="00B0326A" w:rsidP="00B0326A">
      <w:pPr>
        <w:spacing w:line="360" w:lineRule="auto"/>
        <w:ind w:firstLine="709"/>
        <w:jc w:val="both"/>
        <w:rPr>
          <w:b/>
        </w:rPr>
      </w:pPr>
      <w:r w:rsidRPr="00EB3529">
        <w:rPr>
          <w:b/>
        </w:rPr>
        <w:t>10.1. Сущность, структура и механизм государственного регулирования сельскохозяйственного производства.</w:t>
      </w:r>
    </w:p>
    <w:p w:rsidR="00B0326A" w:rsidRDefault="00B0326A" w:rsidP="00B0326A">
      <w:pPr>
        <w:spacing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В агропромышленном комплексе можно </w:t>
      </w:r>
      <w:r w:rsidRPr="00D808D1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>выделить три основных уровней, каждый из которых выполняет определенную функцию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: </w:t>
      </w:r>
    </w:p>
    <w:p w:rsidR="00B0326A" w:rsidRDefault="00B0326A" w:rsidP="00B0326A">
      <w:pPr>
        <w:spacing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1) </w:t>
      </w:r>
      <w:r w:rsidRPr="00D808D1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>производство средств производства для сельского хозяйства, промышленности, переработки ее продукции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Данный сектор включает субъектов агробизнеса, которые предлагают производителям аграрную технику, удобрения, т. е. определяет общий уровень его интенсификации; </w:t>
      </w:r>
      <w:r>
        <w:t>Из действующих 30 предприятий (заводов) по производству сельскохозяйственной техники и комплектующих основными производителями являются 15, на которых работает около 2,1 тыс. человек. К ним относятся: ТОО «</w:t>
      </w:r>
      <w:proofErr w:type="spellStart"/>
      <w:r>
        <w:t>Семаз</w:t>
      </w:r>
      <w:proofErr w:type="spellEnd"/>
      <w:r>
        <w:t>» (тракторы МТЗ), ТОО «Комбайновый завод «Вектор» (комбайны), АО «</w:t>
      </w:r>
      <w:proofErr w:type="spellStart"/>
      <w:r>
        <w:t>Агромашхолдинг</w:t>
      </w:r>
      <w:proofErr w:type="spellEnd"/>
      <w:r>
        <w:t>» (комбайны Есиль), ТОО «Фирма «</w:t>
      </w:r>
      <w:proofErr w:type="spellStart"/>
      <w:r>
        <w:t>Дафа</w:t>
      </w:r>
      <w:proofErr w:type="spellEnd"/>
      <w:r>
        <w:t>» (навесное оборудование), ТОО «</w:t>
      </w:r>
      <w:proofErr w:type="spellStart"/>
      <w:r>
        <w:t>ДонМар</w:t>
      </w:r>
      <w:proofErr w:type="spellEnd"/>
      <w:r>
        <w:t>» (жатки), ТОО «</w:t>
      </w:r>
      <w:proofErr w:type="spellStart"/>
      <w:r>
        <w:t>КазКИОТИ</w:t>
      </w:r>
      <w:proofErr w:type="spellEnd"/>
      <w:r>
        <w:t>» (тракторы), производством минеральных удобрений (фосфорные и азотные удобрения) в основном занимаются ТОО «</w:t>
      </w:r>
      <w:proofErr w:type="spellStart"/>
      <w:r>
        <w:t>Казфосфат</w:t>
      </w:r>
      <w:proofErr w:type="spellEnd"/>
      <w:r>
        <w:t>» (суперфосфат, аммофос) и ТОО «</w:t>
      </w:r>
      <w:proofErr w:type="spellStart"/>
      <w:r>
        <w:t>КазАзот</w:t>
      </w:r>
      <w:proofErr w:type="spellEnd"/>
      <w:r>
        <w:t>» (нитрат аммония</w:t>
      </w:r>
      <w:proofErr w:type="gramStart"/>
      <w:r>
        <w:t>)..</w:t>
      </w:r>
      <w:proofErr w:type="gramEnd"/>
    </w:p>
    <w:p w:rsidR="00B0326A" w:rsidRDefault="00B0326A" w:rsidP="00B0326A">
      <w:pPr>
        <w:spacing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2</w:t>
      </w:r>
      <w:r w:rsidRPr="00D808D1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>) сельское хозяйство является центральным сектором агропромышленного комплекса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Он отличается от других отраслей материального аграрного производства, </w:t>
      </w:r>
      <w:r w:rsidRPr="00D808D1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>во-первых, сезонностью производства, с другой стороны, на его развитие сильно влияют природные условия, в-третьих, особенностью сельского хозяйства является то, что земля представляет собой главное и незаменимое средство труда.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</w:p>
    <w:p w:rsidR="00B0326A" w:rsidRPr="00EB3529" w:rsidRDefault="00B0326A" w:rsidP="00B0326A">
      <w:pPr>
        <w:spacing w:line="360" w:lineRule="auto"/>
        <w:ind w:firstLine="709"/>
        <w:jc w:val="both"/>
        <w:rPr>
          <w:b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3) </w:t>
      </w:r>
      <w:r w:rsidRPr="00D808D1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>промышленность, представлена организациями по переработке сельскохозяйственного сырья, предприятиями легкой промышленности и промышленности,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которая обеспечивает хранение, транспортировку и продажу продукции АПК. </w:t>
      </w:r>
      <w:r>
        <w:t xml:space="preserve">На территории Казахстана функционирует 21 транспортно-логистический центр (далее – ТЛЦ). Вместе с тем, имеющиеся мощности современной </w:t>
      </w:r>
      <w:r>
        <w:lastRenderedPageBreak/>
        <w:t>инфраструктуры недостаточны для полного устранения проблем.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Галанов, Е. А. Механизмы и методы государственного регулирования аграрного сектора экономики / Е. А. Галанов. —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Текст :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непосредственный // Молодой ученый. — 2017. — № 49 (183). — С. 168-170. — URL: https://moluch.ru/archive/183/46881/ (дата обращения: 13.11.2020).</w:t>
      </w:r>
    </w:p>
    <w:p w:rsidR="00B0326A" w:rsidRPr="00EB3529" w:rsidRDefault="00B0326A" w:rsidP="00B0326A">
      <w:pPr>
        <w:spacing w:line="360" w:lineRule="auto"/>
        <w:ind w:firstLine="709"/>
        <w:jc w:val="both"/>
        <w:rPr>
          <w:b/>
        </w:rPr>
      </w:pPr>
    </w:p>
    <w:p w:rsidR="00B0326A" w:rsidRDefault="00B0326A" w:rsidP="00B0326A">
      <w:pPr>
        <w:spacing w:line="360" w:lineRule="auto"/>
        <w:ind w:firstLine="709"/>
        <w:jc w:val="both"/>
      </w:pPr>
      <w:r w:rsidRPr="00EB3529">
        <w:t>Необходимость в государственном регулировании и поддержке устойчивости развития сельского хозяйства в Казахстане значительно выше, чем в развитых странах, что обусловлено трансформацией советской системы хозяйствования в рыночную систему хозяйствования. Опыт Казахстана показывает, что аграрии более болезненно переходят с одной системы хозяйствования в другую, а в отдельных регионах и более длительно.</w:t>
      </w:r>
      <w:r>
        <w:t xml:space="preserve"> </w:t>
      </w:r>
    </w:p>
    <w:p w:rsidR="00B0326A" w:rsidRDefault="00B0326A" w:rsidP="00B0326A">
      <w:pPr>
        <w:spacing w:line="360" w:lineRule="auto"/>
        <w:ind w:firstLine="709"/>
        <w:jc w:val="both"/>
      </w:pPr>
      <w:r>
        <w:t>Механизмы рыночного саморегулирования и государственного регулирования, несмотря на наличие между ними тесной связи и единой направленности на достижение устойчивого, эффективного равновесного социально-экономического развития, имеют принципиальные функциональные различия. Рыночный механизм не может решить всю совокупность проблем экономического роста. В итоге, он является зависимым от характера, принципов и приоритетов использования как рыночных инструментов, так и всей системы государственного регулирования. Для аграрного сектора экономики, в связи с его спецификой, эта гибкость весьма важна.</w:t>
      </w:r>
      <w:r w:rsidRPr="00851E38">
        <w:t xml:space="preserve"> </w:t>
      </w:r>
      <w:hyperlink r:id="rId6" w:history="1">
        <w:r w:rsidRPr="00CE6B07">
          <w:rPr>
            <w:rStyle w:val="a4"/>
          </w:rPr>
          <w:t>https://repository.apa.kz/xmlui/bitstream/handle/123456789/203/%D0%9A%D0%9E%D0%9D%D0%AB%D0%A0%D0%91%D0%95%D0%9A%D0%9E%D0%92%20%D0%9C%D0%95%D0%94%D0%95%D0%A2%20%D0%96%D0%90%D0%A3%D0%93%D0%90%D0%A8%D0%A2%D0%98%D0%95%D0%92%D0%98%D0%A7.pdf?sequence=1&amp;isAllowed=y</w:t>
        </w:r>
      </w:hyperlink>
      <w:r>
        <w:t xml:space="preserve"> </w:t>
      </w:r>
    </w:p>
    <w:p w:rsidR="00B0326A" w:rsidRDefault="00B0326A" w:rsidP="00B0326A">
      <w:pPr>
        <w:spacing w:line="360" w:lineRule="auto"/>
        <w:ind w:firstLine="709"/>
        <w:jc w:val="both"/>
      </w:pPr>
      <w:r>
        <w:t>По мнению Н.А. Семенова «</w:t>
      </w:r>
      <w:r w:rsidRPr="00D808D1">
        <w:rPr>
          <w:highlight w:val="yellow"/>
        </w:rPr>
        <w:t>государственное регулирование аграрного сектора экономики представляет сложную, многогранную подсистему управления</w:t>
      </w:r>
      <w:r>
        <w:t xml:space="preserve">. Данная подсистема многофункциональна по степени влияния на развитие отрасли, а также на конечные результаты ее функционирования» [41Семенова Н.А. Совершенствование государственного регулирования аграрного сектора экономики в регионе (на материалах Новгородской области): </w:t>
      </w:r>
      <w:proofErr w:type="spellStart"/>
      <w:r>
        <w:t>автореф</w:t>
      </w:r>
      <w:proofErr w:type="spellEnd"/>
      <w:r>
        <w:t xml:space="preserve">. ... док. </w:t>
      </w:r>
      <w:proofErr w:type="spellStart"/>
      <w:r>
        <w:t>экон</w:t>
      </w:r>
      <w:proofErr w:type="spellEnd"/>
      <w:r>
        <w:t xml:space="preserve">. наук: </w:t>
      </w:r>
      <w:proofErr w:type="gramStart"/>
      <w:r>
        <w:t>08.00.05.-</w:t>
      </w:r>
      <w:proofErr w:type="gramEnd"/>
      <w:r>
        <w:t xml:space="preserve"> СПб., 2012. - 23 с]. З.А. </w:t>
      </w:r>
      <w:proofErr w:type="spellStart"/>
      <w:r>
        <w:t>Хаматдинова</w:t>
      </w:r>
      <w:proofErr w:type="spellEnd"/>
      <w:r>
        <w:t xml:space="preserve"> считает, что </w:t>
      </w:r>
      <w:r w:rsidRPr="00D808D1">
        <w:rPr>
          <w:highlight w:val="yellow"/>
        </w:rPr>
        <w:t>под государственным регулированием понимается экономическое воздействие государства на производство, переработку и реализацию сельскохозяйственной продукции, сырья и продовольствия, а также на производственно-техническое обслуживание и материально-техническое обеспечение агропромышленного</w:t>
      </w:r>
      <w:r>
        <w:t xml:space="preserve"> производства [4242 </w:t>
      </w:r>
      <w:proofErr w:type="spellStart"/>
      <w:r>
        <w:t>Хаматдинова</w:t>
      </w:r>
      <w:proofErr w:type="spellEnd"/>
      <w:r>
        <w:t>, З.А. Государственная поддержка развития АПК на 2013 - 2020 годы // http://www.scienceforum.ru]</w:t>
      </w:r>
    </w:p>
    <w:p w:rsidR="00B0326A" w:rsidRPr="00D808D1" w:rsidRDefault="00B0326A" w:rsidP="00B0326A">
      <w:pPr>
        <w:shd w:val="clear" w:color="auto" w:fill="FFFFFF"/>
        <w:ind w:firstLine="400"/>
        <w:jc w:val="both"/>
        <w:textAlignment w:val="baseline"/>
        <w:rPr>
          <w:color w:val="000000"/>
          <w:highlight w:val="yellow"/>
        </w:rPr>
      </w:pPr>
      <w:r w:rsidRPr="00EB3529">
        <w:lastRenderedPageBreak/>
        <w:t xml:space="preserve"> Отсюда </w:t>
      </w:r>
      <w:r w:rsidRPr="00D808D1">
        <w:rPr>
          <w:highlight w:val="yellow"/>
        </w:rPr>
        <w:t>целью государственного регулирования развития аграрного сектора экономики является формирование устойчивого и эффективного сельского хозяйства, обеспечивающего внутренний и внешний рынок конкурентоспособными качественными товарами</w:t>
      </w:r>
      <w:r w:rsidRPr="00EB3529">
        <w:t>, на основе функционирования социальной и инженерной инфраструктуры сельских территорий с благоприятными условиями жизни работников и членов их семей.</w:t>
      </w:r>
      <w:r>
        <w:t xml:space="preserve"> В Законе РК О государственном регулировании развития агропромышленного в ст. </w:t>
      </w:r>
      <w:proofErr w:type="gramStart"/>
      <w:r>
        <w:t>3  указано</w:t>
      </w:r>
      <w:proofErr w:type="gramEnd"/>
      <w:r>
        <w:t>:</w:t>
      </w:r>
      <w:r w:rsidRPr="005A0970">
        <w:rPr>
          <w:rStyle w:val="20"/>
          <w:color w:val="000000"/>
        </w:rPr>
        <w:t xml:space="preserve"> </w:t>
      </w:r>
      <w:r w:rsidRPr="005A0970">
        <w:rPr>
          <w:color w:val="000000"/>
        </w:rPr>
        <w:t xml:space="preserve">1. </w:t>
      </w:r>
      <w:r w:rsidRPr="00D808D1">
        <w:rPr>
          <w:color w:val="000000"/>
          <w:highlight w:val="yellow"/>
        </w:rPr>
        <w:t>Целями государственного регулирования развития агропромышленного комплекса и сельских территорий являются:</w:t>
      </w:r>
    </w:p>
    <w:p w:rsidR="00B0326A" w:rsidRPr="00D808D1" w:rsidRDefault="00B0326A" w:rsidP="00B0326A">
      <w:pPr>
        <w:shd w:val="clear" w:color="auto" w:fill="FFFFFF"/>
        <w:ind w:firstLine="400"/>
        <w:jc w:val="both"/>
        <w:textAlignment w:val="baseline"/>
        <w:rPr>
          <w:color w:val="000000"/>
          <w:highlight w:val="yellow"/>
        </w:rPr>
      </w:pPr>
      <w:r w:rsidRPr="00D808D1">
        <w:rPr>
          <w:color w:val="000000"/>
          <w:highlight w:val="yellow"/>
        </w:rPr>
        <w:t>1) развитие социальной и инженерной инфраструктуры сельских территорий и обеспечение сельского населения благоприятными условиями жизни;</w:t>
      </w:r>
    </w:p>
    <w:p w:rsidR="00B0326A" w:rsidRPr="00D808D1" w:rsidRDefault="00B0326A" w:rsidP="00B0326A">
      <w:pPr>
        <w:shd w:val="clear" w:color="auto" w:fill="FFFFFF"/>
        <w:ind w:firstLine="400"/>
        <w:jc w:val="both"/>
        <w:textAlignment w:val="baseline"/>
        <w:rPr>
          <w:color w:val="000000"/>
          <w:highlight w:val="yellow"/>
        </w:rPr>
      </w:pPr>
      <w:r w:rsidRPr="00D808D1">
        <w:rPr>
          <w:color w:val="000000"/>
          <w:highlight w:val="yellow"/>
        </w:rPr>
        <w:t>2) обеспечение продовольственной безопасности государства;</w:t>
      </w:r>
    </w:p>
    <w:p w:rsidR="00B0326A" w:rsidRPr="00D808D1" w:rsidRDefault="00B0326A" w:rsidP="00B0326A">
      <w:pPr>
        <w:shd w:val="clear" w:color="auto" w:fill="FFFFFF"/>
        <w:ind w:firstLine="400"/>
        <w:jc w:val="both"/>
        <w:textAlignment w:val="baseline"/>
        <w:rPr>
          <w:color w:val="000000"/>
          <w:highlight w:val="yellow"/>
        </w:rPr>
      </w:pPr>
      <w:r w:rsidRPr="00D808D1">
        <w:rPr>
          <w:color w:val="000000"/>
          <w:highlight w:val="yellow"/>
        </w:rPr>
        <w:t>3) обеспечение устойчивого экономического и социального развития агропромышленного комплекса и сельских территорий;</w:t>
      </w:r>
    </w:p>
    <w:p w:rsidR="00B0326A" w:rsidRPr="00D808D1" w:rsidRDefault="00B0326A" w:rsidP="00B0326A">
      <w:pPr>
        <w:shd w:val="clear" w:color="auto" w:fill="FFFFFF"/>
        <w:ind w:firstLine="400"/>
        <w:jc w:val="both"/>
        <w:textAlignment w:val="baseline"/>
        <w:rPr>
          <w:color w:val="000000"/>
          <w:highlight w:val="yellow"/>
        </w:rPr>
      </w:pPr>
      <w:r w:rsidRPr="00D808D1">
        <w:rPr>
          <w:color w:val="000000"/>
          <w:highlight w:val="yellow"/>
        </w:rPr>
        <w:t>4)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p w:rsidR="00B0326A" w:rsidRPr="005A0970" w:rsidRDefault="00B0326A" w:rsidP="00B0326A">
      <w:pPr>
        <w:shd w:val="clear" w:color="auto" w:fill="FFFFFF"/>
        <w:ind w:firstLine="400"/>
        <w:jc w:val="both"/>
        <w:textAlignment w:val="baseline"/>
        <w:rPr>
          <w:color w:val="000000"/>
        </w:rPr>
      </w:pPr>
      <w:r w:rsidRPr="00D808D1">
        <w:rPr>
          <w:color w:val="000000"/>
          <w:highlight w:val="yellow"/>
          <w:shd w:val="clear" w:color="auto" w:fill="FFFFFF"/>
        </w:rPr>
        <w:t>5) обеспечение развития производства органической продукции</w:t>
      </w:r>
      <w:r>
        <w:rPr>
          <w:color w:val="000000"/>
          <w:shd w:val="clear" w:color="auto" w:fill="FFFFFF"/>
        </w:rPr>
        <w:t>.</w:t>
      </w:r>
    </w:p>
    <w:p w:rsidR="00B0326A" w:rsidRDefault="00B0326A" w:rsidP="00B0326A">
      <w:pPr>
        <w:spacing w:line="360" w:lineRule="auto"/>
        <w:ind w:firstLine="709"/>
        <w:jc w:val="both"/>
      </w:pPr>
    </w:p>
    <w:p w:rsidR="00B0326A" w:rsidRPr="00EB3529" w:rsidRDefault="00B0326A" w:rsidP="00B0326A">
      <w:pPr>
        <w:spacing w:line="360" w:lineRule="auto"/>
        <w:ind w:firstLine="709"/>
        <w:jc w:val="both"/>
      </w:pP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 xml:space="preserve">SWOT-анализ развития АПК в РК показал, что </w:t>
      </w:r>
      <w:r w:rsidRPr="00D808D1">
        <w:rPr>
          <w:rFonts w:ascii="Trebuchet MS" w:hAnsi="Trebuchet MS"/>
          <w:color w:val="222222"/>
          <w:sz w:val="21"/>
          <w:szCs w:val="21"/>
          <w:highlight w:val="yellow"/>
          <w:shd w:val="clear" w:color="auto" w:fill="FFFFFF"/>
        </w:rPr>
        <w:t xml:space="preserve">сильными сторонами в настоящее время являются государственная поддержка программ развития, большой накопленный опыт применения </w:t>
      </w:r>
      <w:proofErr w:type="spellStart"/>
      <w:r w:rsidRPr="00D808D1">
        <w:rPr>
          <w:rFonts w:ascii="Trebuchet MS" w:hAnsi="Trebuchet MS"/>
          <w:color w:val="222222"/>
          <w:sz w:val="21"/>
          <w:szCs w:val="21"/>
          <w:highlight w:val="yellow"/>
          <w:shd w:val="clear" w:color="auto" w:fill="FFFFFF"/>
        </w:rPr>
        <w:t>агротехнологий</w:t>
      </w:r>
      <w:proofErr w:type="spellEnd"/>
      <w:r w:rsidRPr="00D808D1">
        <w:rPr>
          <w:rFonts w:ascii="Trebuchet MS" w:hAnsi="Trebuchet MS"/>
          <w:color w:val="222222"/>
          <w:sz w:val="21"/>
          <w:szCs w:val="21"/>
          <w:highlight w:val="yellow"/>
          <w:shd w:val="clear" w:color="auto" w:fill="FFFFFF"/>
        </w:rPr>
        <w:t>. Слабыми сторонами развития АПК являются отсутствие достаточного количества мощностей хранения, логистических мощностей, низкий уровень внедряемости научно-исследовательских опытно-конструкторских работ, низкий уровень ветеринарной безопасности и другие дисбалансы в развитии</w:t>
      </w: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 xml:space="preserve">. </w:t>
      </w:r>
      <w:r w:rsidRPr="0047549F">
        <w:rPr>
          <w:rFonts w:ascii="Trebuchet MS" w:hAnsi="Trebuchet MS"/>
          <w:color w:val="222222"/>
          <w:sz w:val="21"/>
          <w:szCs w:val="21"/>
          <w:shd w:val="clear" w:color="auto" w:fill="FFFFFF"/>
        </w:rPr>
        <w:t>https://www.kazportal.kz/ekonomicheskaya-otsenka-razvitiya-agrarnogo-sektora-respubliki-kazahstan/</w:t>
      </w:r>
    </w:p>
    <w:p w:rsidR="00B0326A" w:rsidRPr="00D808D1" w:rsidRDefault="00B0326A" w:rsidP="00B0326A">
      <w:pPr>
        <w:spacing w:line="360" w:lineRule="auto"/>
        <w:ind w:firstLine="709"/>
        <w:jc w:val="both"/>
        <w:rPr>
          <w:highlight w:val="yellow"/>
        </w:rPr>
      </w:pPr>
      <w:r w:rsidRPr="00D808D1">
        <w:rPr>
          <w:highlight w:val="yellow"/>
        </w:rPr>
        <w:t>Цель определяет следующие направления преобразования, обеспечивающие процесс развития сельского хозяйства:</w:t>
      </w:r>
    </w:p>
    <w:p w:rsidR="00B0326A" w:rsidRPr="00EB3529" w:rsidRDefault="00B0326A" w:rsidP="00B0326A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D808D1">
        <w:rPr>
          <w:highlight w:val="yellow"/>
        </w:rPr>
        <w:t>Институциональные преобразования в аграрном секторе экономики</w:t>
      </w:r>
      <w:r w:rsidRPr="00EB3529">
        <w:t xml:space="preserve"> для выявление организационных, хозяйственных потенциалов крестьянства в целях обеспечения продовольственной безопасности страны;</w:t>
      </w:r>
    </w:p>
    <w:p w:rsidR="00B0326A" w:rsidRPr="00EB3529" w:rsidRDefault="00B0326A" w:rsidP="00B0326A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D808D1">
        <w:rPr>
          <w:highlight w:val="yellow"/>
        </w:rPr>
        <w:t>Формирование и функционирование механизма рыночных отношен</w:t>
      </w:r>
      <w:r w:rsidRPr="00EB3529">
        <w:t>ий в деятельности фермерских, крестьянских хозяйств, основанных на сочетании преимуществ рыночных принципов и государственного регулирования и поддержки;</w:t>
      </w:r>
    </w:p>
    <w:p w:rsidR="00B0326A" w:rsidRPr="00EB3529" w:rsidRDefault="00B0326A" w:rsidP="00B0326A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D808D1">
        <w:rPr>
          <w:highlight w:val="yellow"/>
        </w:rPr>
        <w:t>Усиление роли науки в хозяйственной деятельности крестьян и обеспечения ветеринарно-санитарной и фитосанитарной безопасности</w:t>
      </w:r>
      <w:r w:rsidRPr="00EB3529">
        <w:t>;</w:t>
      </w:r>
    </w:p>
    <w:p w:rsidR="00B0326A" w:rsidRPr="00EB3529" w:rsidRDefault="00B0326A" w:rsidP="00B0326A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D808D1">
        <w:rPr>
          <w:highlight w:val="yellow"/>
        </w:rPr>
        <w:t>Стимулирование внешнеэкономической деятельности</w:t>
      </w:r>
      <w:r w:rsidRPr="00EB3529">
        <w:t xml:space="preserve"> крестьянских хозяйств экономическими мерами;</w:t>
      </w:r>
    </w:p>
    <w:p w:rsidR="00B0326A" w:rsidRPr="00EB3529" w:rsidRDefault="00B0326A" w:rsidP="00B0326A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D808D1">
        <w:rPr>
          <w:highlight w:val="yellow"/>
        </w:rPr>
        <w:t>Целенаправленная работа в сфере социальной и кадровой политики государственных органов власти,</w:t>
      </w:r>
      <w:r w:rsidRPr="00EB3529">
        <w:t xml:space="preserve"> в целях повышения конкурентоспособности продукции селян на внутреннем и внешнем рынках, а также организация оптимального сельского расселения.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EB3529">
        <w:lastRenderedPageBreak/>
        <w:t xml:space="preserve">Из перечисленных направлений преобразования сельского хозяйства выявляется и сущность государственного регулирования в рассматриваемой </w:t>
      </w:r>
      <w:proofErr w:type="gramStart"/>
      <w:r w:rsidRPr="00EB3529">
        <w:t>секторе  экономики</w:t>
      </w:r>
      <w:proofErr w:type="gramEnd"/>
      <w:r w:rsidRPr="00EB3529">
        <w:t xml:space="preserve">. </w:t>
      </w:r>
    </w:p>
    <w:p w:rsidR="00B0326A" w:rsidRPr="00D808D1" w:rsidRDefault="00B0326A" w:rsidP="00B0326A">
      <w:pPr>
        <w:spacing w:line="360" w:lineRule="auto"/>
        <w:ind w:firstLine="709"/>
        <w:jc w:val="both"/>
        <w:rPr>
          <w:highlight w:val="yellow"/>
        </w:rPr>
      </w:pPr>
      <w:r w:rsidRPr="00EB3529">
        <w:t xml:space="preserve">В Законе Республики Казахстан от 8 июля </w:t>
      </w:r>
      <w:smartTag w:uri="urn:schemas-microsoft-com:office:smarttags" w:element="metricconverter">
        <w:smartTagPr>
          <w:attr w:name="ProductID" w:val="2005 г"/>
        </w:smartTagPr>
        <w:r w:rsidRPr="00EB3529">
          <w:t>2005 г</w:t>
        </w:r>
      </w:smartTag>
      <w:r w:rsidRPr="00EB3529">
        <w:t xml:space="preserve">. «О государственном регулировании развития агропромышленного комплекса и сельских территорий» говорится, что </w:t>
      </w:r>
      <w:r w:rsidRPr="00D808D1">
        <w:rPr>
          <w:highlight w:val="yellow"/>
        </w:rPr>
        <w:t xml:space="preserve">государственное регулирование осуществляется в соответствии со следующими принципами: 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D808D1">
        <w:rPr>
          <w:color w:val="000000"/>
          <w:highlight w:val="yellow"/>
          <w:shd w:val="clear" w:color="auto" w:fill="FFFFFF"/>
        </w:rPr>
        <w:t>1) приоритетности</w:t>
      </w:r>
      <w:r>
        <w:rPr>
          <w:color w:val="000000"/>
          <w:shd w:val="clear" w:color="auto" w:fill="FFFFFF"/>
        </w:rPr>
        <w:t xml:space="preserve"> развития агропромышленного комплекса и сельских территорий, имеющих потенциал экономического роста;</w:t>
      </w:r>
      <w:r w:rsidRPr="00EB3529">
        <w:t xml:space="preserve"> </w:t>
      </w:r>
    </w:p>
    <w:p w:rsidR="00B0326A" w:rsidRPr="00EB3529" w:rsidRDefault="00B0326A" w:rsidP="00B0326A">
      <w:pPr>
        <w:tabs>
          <w:tab w:val="left" w:pos="1134"/>
        </w:tabs>
        <w:spacing w:line="360" w:lineRule="auto"/>
        <w:ind w:left="851"/>
        <w:jc w:val="both"/>
      </w:pPr>
      <w:r>
        <w:t xml:space="preserve">2) </w:t>
      </w:r>
      <w:r>
        <w:rPr>
          <w:color w:val="000000"/>
          <w:shd w:val="clear" w:color="auto" w:fill="FFFFFF"/>
        </w:rPr>
        <w:t> </w:t>
      </w:r>
      <w:r w:rsidRPr="00D808D1">
        <w:rPr>
          <w:color w:val="000000"/>
          <w:highlight w:val="yellow"/>
          <w:shd w:val="clear" w:color="auto" w:fill="FFFFFF"/>
        </w:rPr>
        <w:t>соответствия требованиям международных соглашений по сельскому хозяйству, санитарным и фитосанитарным нормам</w:t>
      </w:r>
      <w:r>
        <w:rPr>
          <w:color w:val="000000"/>
          <w:shd w:val="clear" w:color="auto" w:fill="FFFFFF"/>
        </w:rPr>
        <w:t>;</w:t>
      </w:r>
    </w:p>
    <w:p w:rsidR="00B0326A" w:rsidRPr="00EB3529" w:rsidRDefault="00B0326A" w:rsidP="00B0326A">
      <w:pPr>
        <w:tabs>
          <w:tab w:val="left" w:pos="1134"/>
        </w:tabs>
        <w:spacing w:line="360" w:lineRule="auto"/>
        <w:ind w:left="851"/>
        <w:jc w:val="both"/>
      </w:pPr>
      <w:proofErr w:type="gramStart"/>
      <w:r>
        <w:t>3)</w:t>
      </w:r>
      <w:r w:rsidRPr="00D808D1">
        <w:rPr>
          <w:highlight w:val="yellow"/>
        </w:rPr>
        <w:t>защищенности</w:t>
      </w:r>
      <w:proofErr w:type="gramEnd"/>
      <w:r w:rsidRPr="00D808D1">
        <w:rPr>
          <w:highlight w:val="yellow"/>
        </w:rPr>
        <w:t xml:space="preserve"> внутреннего рынка</w:t>
      </w:r>
      <w:r w:rsidRPr="00EB3529">
        <w:t xml:space="preserve"> от недобросовестной конкуренции; </w:t>
      </w:r>
    </w:p>
    <w:p w:rsidR="00B0326A" w:rsidRPr="00EB3529" w:rsidRDefault="00B0326A" w:rsidP="00B0326A">
      <w:pPr>
        <w:tabs>
          <w:tab w:val="left" w:pos="1134"/>
        </w:tabs>
        <w:spacing w:line="360" w:lineRule="auto"/>
        <w:ind w:left="851"/>
        <w:jc w:val="both"/>
      </w:pPr>
      <w:proofErr w:type="gramStart"/>
      <w:r>
        <w:t>4)</w:t>
      </w:r>
      <w:r w:rsidRPr="00D808D1">
        <w:rPr>
          <w:highlight w:val="yellow"/>
        </w:rPr>
        <w:t>экологической</w:t>
      </w:r>
      <w:proofErr w:type="gramEnd"/>
      <w:r w:rsidRPr="00D808D1">
        <w:rPr>
          <w:highlight w:val="yellow"/>
        </w:rPr>
        <w:t xml:space="preserve"> безопасности</w:t>
      </w:r>
      <w:r w:rsidRPr="00EB3529">
        <w:t xml:space="preserve"> деятельности агропромышленного комплекса и проживания жителей в сельских населенных пунктах и др. </w:t>
      </w:r>
      <w:r>
        <w:t xml:space="preserve"> Всего 12 пунктов.</w:t>
      </w:r>
    </w:p>
    <w:p w:rsidR="00B0326A" w:rsidRPr="00C005CA" w:rsidRDefault="00B0326A" w:rsidP="00B0326A">
      <w:pPr>
        <w:spacing w:line="360" w:lineRule="auto"/>
        <w:ind w:firstLine="709"/>
        <w:jc w:val="both"/>
        <w:rPr>
          <w:highlight w:val="yellow"/>
        </w:rPr>
      </w:pPr>
      <w:r w:rsidRPr="00C005CA">
        <w:rPr>
          <w:highlight w:val="yellow"/>
        </w:rPr>
        <w:t>Экономическая сущность государственного регулирования экономики в аграрной сфере определяется его функциями:</w:t>
      </w:r>
    </w:p>
    <w:p w:rsidR="00B0326A" w:rsidRPr="00EB3529" w:rsidRDefault="00B0326A" w:rsidP="00B0326A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C005CA">
        <w:rPr>
          <w:highlight w:val="yellow"/>
        </w:rPr>
        <w:t>Формирование эффективных субъектов рыночных отношений</w:t>
      </w:r>
      <w:r w:rsidRPr="00EB3529">
        <w:t xml:space="preserve"> в аграрной сфере – реальных собственников,</w:t>
      </w:r>
      <w:r>
        <w:t xml:space="preserve"> предпринимателей, менеджеров и </w:t>
      </w:r>
      <w:r w:rsidRPr="00EB3529">
        <w:t xml:space="preserve">т.д., с соответствующей правовой </w:t>
      </w:r>
      <w:proofErr w:type="gramStart"/>
      <w:r w:rsidRPr="00EB3529">
        <w:t>базой,  научно</w:t>
      </w:r>
      <w:proofErr w:type="gramEnd"/>
      <w:r w:rsidRPr="00EB3529">
        <w:t xml:space="preserve"> – обоснованными экономическими, административными, организационными формами и инструментами регулирования, осуществлять подготовку и переподготовку кадров;</w:t>
      </w:r>
    </w:p>
    <w:p w:rsidR="00B0326A" w:rsidRPr="00EB3529" w:rsidRDefault="00B0326A" w:rsidP="00B0326A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C005CA">
        <w:rPr>
          <w:highlight w:val="yellow"/>
        </w:rPr>
        <w:t>Формирование и поддержка устойчивого спроса и предложения</w:t>
      </w:r>
      <w:r w:rsidRPr="00EB3529">
        <w:t xml:space="preserve"> на сельскохозяйственную продукцию. Это, с одной стороны, формировать доходы основных групп населения и занятость населения. С другой – содействовать привлечению отечественного и иностранного капитала, стимулировать рациональную специализацию производства, создавать условия для внедрения передовых достижений НТП;</w:t>
      </w:r>
    </w:p>
    <w:p w:rsidR="00B0326A" w:rsidRPr="00EB3529" w:rsidRDefault="00B0326A" w:rsidP="00B0326A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C005CA">
        <w:rPr>
          <w:highlight w:val="yellow"/>
        </w:rPr>
        <w:t>Контролировать и поддерживать такую систему цен на сельскохозяйственную продукцию,</w:t>
      </w:r>
      <w:r w:rsidRPr="00EB3529">
        <w:t xml:space="preserve"> которая стимулировала бы устойчивое предложение и спрос на нее, преодолеть неблагоприятные воздействия </w:t>
      </w:r>
      <w:proofErr w:type="gramStart"/>
      <w:r w:rsidRPr="00EB3529">
        <w:t>монопольных структур</w:t>
      </w:r>
      <w:proofErr w:type="gramEnd"/>
      <w:r w:rsidRPr="00EB3529">
        <w:t xml:space="preserve"> обеспечивающих поставку сельскохозяйственной техники и структур перерабатывающих эту продукцию;</w:t>
      </w:r>
    </w:p>
    <w:p w:rsidR="00B0326A" w:rsidRPr="00EB3529" w:rsidRDefault="00B0326A" w:rsidP="00B0326A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C005CA">
        <w:rPr>
          <w:highlight w:val="yellow"/>
        </w:rPr>
        <w:t>Обеспечение продовольственной безопасности страны,</w:t>
      </w:r>
      <w:r w:rsidRPr="00EB3529">
        <w:t xml:space="preserve"> т.е. предотвращение голодного бунта населения или бессистемного и бесконтрольного увеличения сельхозпроизводства ведущего к деградации экосистемы и снижению экологической безопасности.</w:t>
      </w:r>
    </w:p>
    <w:p w:rsidR="00B0326A" w:rsidRDefault="00B0326A" w:rsidP="00B0326A">
      <w:pPr>
        <w:spacing w:line="360" w:lineRule="auto"/>
        <w:ind w:firstLine="709"/>
        <w:jc w:val="both"/>
      </w:pPr>
      <w:r w:rsidRPr="00C005CA">
        <w:rPr>
          <w:highlight w:val="yellow"/>
        </w:rPr>
        <w:t>Для реализации этих и других функций государства используют политику рационального протекционизма</w:t>
      </w:r>
      <w:r w:rsidRPr="00EB3529">
        <w:t xml:space="preserve">. Государства в своей экономической политике должны </w:t>
      </w:r>
      <w:r w:rsidRPr="00EB3529">
        <w:lastRenderedPageBreak/>
        <w:t>оказывать приоритетное внимание и всемерную поддержку развитию сельского хозяйства, а также надежно поддерживать воспроизводство в отраслях связанных с его обслуживанием.</w:t>
      </w:r>
    </w:p>
    <w:p w:rsidR="00B0326A" w:rsidRPr="00C005CA" w:rsidRDefault="00B0326A" w:rsidP="00B0326A">
      <w:pPr>
        <w:spacing w:line="360" w:lineRule="auto"/>
        <w:ind w:firstLine="709"/>
        <w:jc w:val="both"/>
        <w:rPr>
          <w:highlight w:val="yellow"/>
        </w:rPr>
      </w:pPr>
      <w:r>
        <w:t xml:space="preserve">. </w:t>
      </w:r>
      <w:r w:rsidRPr="00C005CA">
        <w:rPr>
          <w:highlight w:val="yellow"/>
        </w:rPr>
        <w:t>Основные направления, пути достижения поставленных целей Программы и соответствующие меры:</w:t>
      </w:r>
    </w:p>
    <w:p w:rsidR="00B0326A" w:rsidRDefault="00B0326A" w:rsidP="00B0326A">
      <w:pPr>
        <w:spacing w:line="360" w:lineRule="auto"/>
        <w:ind w:firstLine="709"/>
        <w:jc w:val="both"/>
      </w:pPr>
      <w:r w:rsidRPr="00C005CA">
        <w:rPr>
          <w:highlight w:val="yellow"/>
        </w:rPr>
        <w:t>1.Основными направлениями в области развития земледелия сегодня являются: обеспечение продовольственной безопасности страны, повышение производительности труда, конкурентоспособность произведенной продукции растениеводства и животноводства на внешнем и внутреннем рынках, наращивание экспортного потенциала аграрного сектора.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proofErr w:type="gramStart"/>
      <w:r>
        <w:t>2</w:t>
      </w:r>
      <w:r w:rsidRPr="00C005CA">
        <w:rPr>
          <w:highlight w:val="yellow"/>
        </w:rPr>
        <w:t>.Вовлечение  мелких</w:t>
      </w:r>
      <w:proofErr w:type="gramEnd"/>
      <w:r w:rsidRPr="00C005CA">
        <w:rPr>
          <w:highlight w:val="yellow"/>
        </w:rPr>
        <w:t xml:space="preserve"> и средних хозяйств в сельскохозяйственную кооперацию</w:t>
      </w:r>
    </w:p>
    <w:p w:rsidR="00B0326A" w:rsidRDefault="00B0326A" w:rsidP="00B0326A">
      <w:pPr>
        <w:spacing w:line="360" w:lineRule="auto"/>
        <w:ind w:firstLine="709"/>
        <w:jc w:val="both"/>
      </w:pPr>
      <w:r w:rsidRPr="00EB3529">
        <w:t xml:space="preserve">Исходя из названых направлений развития АПК, государство посредством правовых, административных, экономических и организационных механизмов создает условия для развития материально – технической базы по производству минеральных удобрений, поливного земледелия, создания элитного семеноводства и племенного дела, ветеринарий и болезнями растений, а также создания и развития информационной системы для АПК, </w:t>
      </w:r>
      <w:proofErr w:type="spellStart"/>
      <w:r w:rsidRPr="00EB3529">
        <w:t>технико</w:t>
      </w:r>
      <w:proofErr w:type="spellEnd"/>
      <w:r w:rsidRPr="00EB3529">
        <w:t xml:space="preserve"> – технологического перевооружения предприятий перерабатывающих с</w:t>
      </w:r>
      <w:r>
        <w:t xml:space="preserve">ельскохозяйственную продукцию и </w:t>
      </w:r>
      <w:r w:rsidRPr="00EB3529">
        <w:t>т.д.</w:t>
      </w:r>
    </w:p>
    <w:p w:rsidR="00B0326A" w:rsidRDefault="00B0326A" w:rsidP="00B0326A">
      <w:pPr>
        <w:spacing w:line="360" w:lineRule="auto"/>
        <w:ind w:firstLine="709"/>
        <w:jc w:val="both"/>
      </w:pPr>
      <w:r>
        <w:t>3</w:t>
      </w:r>
      <w:r w:rsidRPr="00C005CA">
        <w:rPr>
          <w:highlight w:val="yellow"/>
        </w:rPr>
        <w:t>. Оптимизация внутренней и внешней торговой политики в отношении продукции АПК.</w:t>
      </w:r>
    </w:p>
    <w:p w:rsidR="00B0326A" w:rsidRDefault="00B0326A" w:rsidP="00B0326A">
      <w:pPr>
        <w:spacing w:line="360" w:lineRule="auto"/>
        <w:jc w:val="both"/>
      </w:pPr>
      <w:r>
        <w:t xml:space="preserve">            4.</w:t>
      </w:r>
      <w:r w:rsidRPr="00C005CA">
        <w:rPr>
          <w:highlight w:val="yellow"/>
        </w:rPr>
        <w:t>Будет стимулироваться строительство инфраструктуры хранения, транспортировки, переработки и сбыта продукции</w:t>
      </w:r>
      <w:r>
        <w:t>, использования минеральных удобрений и пестицидов, а также производство и использование семян высоких репродукций на основе кооперации.</w:t>
      </w:r>
    </w:p>
    <w:p w:rsidR="00B0326A" w:rsidRPr="00C005CA" w:rsidRDefault="00B0326A" w:rsidP="00B0326A">
      <w:pPr>
        <w:spacing w:line="360" w:lineRule="auto"/>
        <w:ind w:firstLine="709"/>
        <w:jc w:val="both"/>
        <w:rPr>
          <w:highlight w:val="yellow"/>
        </w:rPr>
      </w:pPr>
      <w:r>
        <w:t>5</w:t>
      </w:r>
      <w:r w:rsidRPr="00C005CA">
        <w:rPr>
          <w:highlight w:val="yellow"/>
        </w:rPr>
        <w:t>. Производство и оборот органической продукции.</w:t>
      </w:r>
    </w:p>
    <w:p w:rsidR="00B0326A" w:rsidRPr="00C005CA" w:rsidRDefault="00B0326A" w:rsidP="00B0326A">
      <w:pPr>
        <w:spacing w:line="360" w:lineRule="auto"/>
        <w:ind w:firstLine="709"/>
        <w:jc w:val="both"/>
        <w:rPr>
          <w:highlight w:val="yellow"/>
        </w:rPr>
      </w:pPr>
      <w:r w:rsidRPr="00C005CA">
        <w:rPr>
          <w:highlight w:val="yellow"/>
        </w:rPr>
        <w:t>6. Переработка сельскохозяйственной продукции и пищевая промышленность.</w:t>
      </w:r>
    </w:p>
    <w:p w:rsidR="00B0326A" w:rsidRDefault="00B0326A" w:rsidP="00B0326A">
      <w:pPr>
        <w:spacing w:line="360" w:lineRule="auto"/>
        <w:ind w:firstLine="709"/>
        <w:jc w:val="both"/>
      </w:pPr>
      <w:r w:rsidRPr="00C005CA">
        <w:rPr>
          <w:highlight w:val="yellow"/>
        </w:rPr>
        <w:t>7.Сельскохозяйственное машиностроение, производство агрохимической продукции</w:t>
      </w:r>
      <w:r>
        <w:t xml:space="preserve"> будет обеспечено системными и адресными мерами государственной поддержки в рамках ГПИИР.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C005CA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>Механизмы государственного регулирования АПК основаны на использовании нормативно-правовой базы, технологий, инфраструктуры и финансовой безопасности, использования инструментов регулирования рынка сельскохозяйственной продукции, прогнозирования, программирования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регулирования цен.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 частности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отметим, что </w:t>
      </w:r>
      <w:r w:rsidRPr="00C005CA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 xml:space="preserve">на </w:t>
      </w:r>
      <w:r w:rsidRPr="00C005CA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lastRenderedPageBreak/>
        <w:t>региональном уровне, реализация действия данных механизмов предполагает использование комплекса административных, нормативных и финансовых инструментов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 Особого внимания заслуживает социальная поддержка сельских территорий, развитие логистической инфраструктуры, сохранение стабильности, эффективности и конкурентоспособности отраслей промышленности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Галанов, Е. А. Механизмы и методы государственного регулирования аграрного сектора экономики / Е. А. Галанов. —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Текст :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непосредственный // Молодой ученый. — 2017. — № 49 (183). — С. 168-170. — URL: https://moluch.ru/archive/183/46881/ (дата обращения: 13.11.2020).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C005CA">
        <w:rPr>
          <w:highlight w:val="yellow"/>
        </w:rPr>
        <w:t xml:space="preserve">В механизме государственного регулирования большое значение для приоритетного развития сельскохозяйственного производства в Казахстане имеют </w:t>
      </w:r>
      <w:proofErr w:type="gramStart"/>
      <w:r w:rsidRPr="00C005CA">
        <w:rPr>
          <w:highlight w:val="yellow"/>
        </w:rPr>
        <w:t>экономические меры</w:t>
      </w:r>
      <w:proofErr w:type="gramEnd"/>
      <w:r w:rsidRPr="00C005CA">
        <w:rPr>
          <w:highlight w:val="yellow"/>
        </w:rPr>
        <w:t xml:space="preserve"> связанные с бюджетным финансированием, льготным кредитованием и налогообложением, страхованием от рисков, установления ценового равновесия в сферах аграрного сектора</w:t>
      </w:r>
      <w:r w:rsidRPr="00EB3529">
        <w:t xml:space="preserve">. </w:t>
      </w:r>
      <w:r w:rsidRPr="00C005CA">
        <w:rPr>
          <w:highlight w:val="yellow"/>
        </w:rPr>
        <w:t>Субсидирование агропромышленного комплекса осуществляется</w:t>
      </w:r>
      <w:r w:rsidRPr="00EB3529">
        <w:t xml:space="preserve"> в качестве экономического стимулирования развития сельского хозяйства путем финансирования конкретных получателей субсидий на безвозмездной и невозвратной основе из бюджетных средств.</w:t>
      </w:r>
      <w:r>
        <w:t xml:space="preserve"> Совершенствование системы субсидирования </w:t>
      </w:r>
      <w:r w:rsidRPr="00C005CA">
        <w:rPr>
          <w:highlight w:val="yellow"/>
        </w:rPr>
        <w:t>В целях повышения эффективности субсидий и максимального охвата СХТП мерами государственной поддержки будет применяться более детальное определение критериев и нормативов субсидирования</w:t>
      </w:r>
      <w:r>
        <w:t>. В приоритетном порядке субсидии будут направляться на поддержку производства востребованной продукции, снижение производственных затрат</w:t>
      </w:r>
      <w:r w:rsidRPr="00EB3529">
        <w:t xml:space="preserve"> </w:t>
      </w:r>
      <w:r w:rsidRPr="00C005CA">
        <w:rPr>
          <w:highlight w:val="yellow"/>
        </w:rPr>
        <w:t xml:space="preserve">Субсидирование сельхозпроизводителей осуществляется путем удешевления процентных ставок при кредитовании субъектов агропромышленного комплекса с целью обеспечения новой техникой и </w:t>
      </w:r>
      <w:proofErr w:type="gramStart"/>
      <w:r w:rsidRPr="00C005CA">
        <w:rPr>
          <w:highlight w:val="yellow"/>
        </w:rPr>
        <w:t>оборудованием</w:t>
      </w:r>
      <w:proofErr w:type="gramEnd"/>
      <w:r w:rsidRPr="00C005CA">
        <w:rPr>
          <w:highlight w:val="yellow"/>
        </w:rPr>
        <w:t xml:space="preserve"> а также для сохранения и развития генофонда высокоценных сортов растений и пород животных, птиц, рыб.</w:t>
      </w:r>
      <w:r w:rsidRPr="00EB3529">
        <w:t xml:space="preserve"> Кредитование осуществляется для формирования и развития инфраструктуры сельскохозяйственного производства посредством предоставления лизинга для сельскохозяйственной техники и технологического оборудования, организация и кредитование кредитных товариществ, закупа, производства, переработки и реализации произведенных товаров, организации микрокредитования.</w:t>
      </w:r>
      <w:r>
        <w:t xml:space="preserve"> Основные меры совершенствования системы кредитования и гарантирования обязательств будут направлены, в первую очередь, на расширение охвата клиентов, вовлечение мелких и средних хозяйств, кооперативов. Так, </w:t>
      </w:r>
      <w:r w:rsidRPr="00C005CA">
        <w:rPr>
          <w:highlight w:val="yellow"/>
        </w:rPr>
        <w:t>планируется последовательная переориентация деятельности АО «НУХ «</w:t>
      </w:r>
      <w:proofErr w:type="spellStart"/>
      <w:r w:rsidRPr="00C005CA">
        <w:rPr>
          <w:highlight w:val="yellow"/>
        </w:rPr>
        <w:t>КазАгро</w:t>
      </w:r>
      <w:proofErr w:type="spellEnd"/>
      <w:r w:rsidRPr="00C005CA">
        <w:rPr>
          <w:highlight w:val="yellow"/>
        </w:rPr>
        <w:t xml:space="preserve">» от реализации </w:t>
      </w:r>
      <w:r w:rsidRPr="00C005CA">
        <w:rPr>
          <w:highlight w:val="yellow"/>
        </w:rPr>
        <w:lastRenderedPageBreak/>
        <w:t>инструментов прямой поддержки СХТП(</w:t>
      </w:r>
      <w:proofErr w:type="spellStart"/>
      <w:r w:rsidRPr="00C005CA">
        <w:rPr>
          <w:highlight w:val="yellow"/>
        </w:rPr>
        <w:t>сельхозтоваропроизводителей</w:t>
      </w:r>
      <w:proofErr w:type="spellEnd"/>
      <w:r w:rsidRPr="00C005CA">
        <w:rPr>
          <w:highlight w:val="yellow"/>
        </w:rPr>
        <w:t>) к реализации комплексных мер по повышению доступности финансирования в сельской местности. Разработан механизм государственной поддержки кормопроизводства.</w:t>
      </w:r>
      <w:r w:rsidRPr="00EB3529">
        <w:t xml:space="preserve"> Намечено выделить из резерва Правительства 3.5 млрд. тенге для субсидирования затрат крестьянских хозяйств на заготовку грубых кормов. Для поддержки личных подсобных хозяйств в вопросах заготовки кормов планируется использовать микрокредитование из средств Фонда финансовой поддержки сельского хозяйства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C005CA">
        <w:rPr>
          <w:highlight w:val="yellow"/>
        </w:rPr>
        <w:t>В механизме рационального протекционизма используется субсидирование экспорта и установление импортных пошлин и других налогов и сборов, для нивелирования разницы между себестоимостью сельскохозяйственных товаров отечественного производства и импортной продукции</w:t>
      </w:r>
      <w:r w:rsidRPr="00EB3529">
        <w:t xml:space="preserve"> повышающей конкурентоспособность своих производителей.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EB3529">
        <w:t xml:space="preserve">В </w:t>
      </w:r>
      <w:r w:rsidRPr="00C005CA">
        <w:rPr>
          <w:highlight w:val="yellow"/>
        </w:rPr>
        <w:t>механизм регулирования аграрной сферы входит использование целевых программ,</w:t>
      </w:r>
      <w:r w:rsidRPr="00EB3529">
        <w:t xml:space="preserve"> имеющих ключевое значение для устойчивого развития АПК. Программы предусматривают мероприятия по обеспечению развития сельского производства, а также основные цели, гарантированные источники финансирования и материального обеспечения, определяются государственные и коммерческие структуры, несущие ответственность за ее реализацию, сроки исполнения и ожидаемые результаты. 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C005CA">
        <w:rPr>
          <w:highlight w:val="yellow"/>
        </w:rPr>
        <w:t>Государственное регулирование аграрного сектора экономики осуществляется посредством разработки  органами власти и специальными учреждениями стандартов, нормативов, инструкций, методик и рекомендации для выпуска качественных товаров , развития социальной и инженерной инфраструктуры села, роста экономического потенциала аграриев, обеспечения экологической безопасности</w:t>
      </w:r>
      <w:r w:rsidRPr="00EB3529">
        <w:t xml:space="preserve"> и т. д. </w:t>
      </w:r>
      <w:r w:rsidRPr="00C005CA">
        <w:rPr>
          <w:highlight w:val="yellow"/>
        </w:rPr>
        <w:t>Государственное регулирование аграрного сектора экономики включает в свой механизм программу развития сельских территорий. Важнейшим элементом, которой является привлечение в сельские населённые пункты работников ветеринарии, здравоохранения, социального обеспечения, образования, культуры, спорта.</w:t>
      </w:r>
      <w:r w:rsidRPr="00EB3529">
        <w:t xml:space="preserve"> Названным специалистам по решению </w:t>
      </w:r>
      <w:proofErr w:type="spellStart"/>
      <w:r w:rsidRPr="00EB3529">
        <w:t>маслихатов</w:t>
      </w:r>
      <w:proofErr w:type="spellEnd"/>
      <w:r w:rsidRPr="00EB3529">
        <w:t xml:space="preserve"> могут устанавливаться повышенные, не менее чем на 25% оклады и тарифные ставки, социальная помощь на приобретение топлива, предоставляются подъёмное пособие и социальная поддержка для приобретения или строительства жилья.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EB3529">
        <w:t xml:space="preserve">Обобщая изложенное о механизме государственного регулирования аграрного сектора экономики </w:t>
      </w:r>
      <w:r w:rsidRPr="00D061F9">
        <w:rPr>
          <w:highlight w:val="yellow"/>
        </w:rPr>
        <w:t>следует выделить следующие меры</w:t>
      </w:r>
      <w:r w:rsidRPr="00EB3529">
        <w:t>:</w:t>
      </w:r>
    </w:p>
    <w:p w:rsidR="00B0326A" w:rsidRPr="00EB3529" w:rsidRDefault="00B0326A" w:rsidP="00B0326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D061F9">
        <w:rPr>
          <w:highlight w:val="yellow"/>
        </w:rPr>
        <w:t>Платежи, поддерживающие</w:t>
      </w:r>
      <w:r w:rsidRPr="00EB3529">
        <w:t xml:space="preserve"> доходы сельскохозяйственных производителей на повышение плодородия почвы, животноводства, растениеводства;</w:t>
      </w:r>
    </w:p>
    <w:p w:rsidR="00B0326A" w:rsidRPr="00EB3529" w:rsidRDefault="00B0326A" w:rsidP="00B0326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D061F9">
        <w:rPr>
          <w:highlight w:val="yellow"/>
        </w:rPr>
        <w:lastRenderedPageBreak/>
        <w:t>Установление государственных заказов</w:t>
      </w:r>
      <w:r w:rsidRPr="00EB3529">
        <w:t xml:space="preserve"> по конкретной номенклатуре производимых товаров;</w:t>
      </w:r>
    </w:p>
    <w:p w:rsidR="00B0326A" w:rsidRPr="00EB3529" w:rsidRDefault="00B0326A" w:rsidP="00B0326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D061F9">
        <w:rPr>
          <w:highlight w:val="yellow"/>
        </w:rPr>
        <w:t>Установление льгот на энергоснабжение</w:t>
      </w:r>
      <w:r w:rsidRPr="00EB3529">
        <w:t>, отопление, кредиты, страхование рисков и др.;</w:t>
      </w:r>
    </w:p>
    <w:p w:rsidR="00B0326A" w:rsidRPr="00EB3529" w:rsidRDefault="00B0326A" w:rsidP="00B0326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D061F9">
        <w:rPr>
          <w:highlight w:val="yellow"/>
        </w:rPr>
        <w:t>Выделение средств на осуществление государственных программ на региональном уровне;</w:t>
      </w:r>
    </w:p>
    <w:p w:rsidR="00B0326A" w:rsidRPr="00EB3529" w:rsidRDefault="00B0326A" w:rsidP="00B0326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D061F9">
        <w:rPr>
          <w:highlight w:val="yellow"/>
        </w:rPr>
        <w:t>Выделение средств на проведение долгосрочных</w:t>
      </w:r>
      <w:r w:rsidRPr="00EB3529">
        <w:t xml:space="preserve"> мер для будущего роста эффективности сельскохозяйственного производства.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D061F9">
        <w:rPr>
          <w:highlight w:val="yellow"/>
        </w:rPr>
        <w:t xml:space="preserve">Для реализации данных мер невозможно использовать единый механизм, так как здесь наличествуют разные </w:t>
      </w:r>
      <w:proofErr w:type="spellStart"/>
      <w:r w:rsidRPr="00D061F9">
        <w:rPr>
          <w:highlight w:val="yellow"/>
        </w:rPr>
        <w:t>подотрасли</w:t>
      </w:r>
      <w:proofErr w:type="spellEnd"/>
      <w:r w:rsidRPr="00D061F9">
        <w:rPr>
          <w:highlight w:val="yellow"/>
        </w:rPr>
        <w:t xml:space="preserve"> сельского хозяйства. Механизм поддержки животноводческого производства не всегда подходит к растениеводству и промышленному секторам, работающим на создание машин, технологий аграриям</w:t>
      </w:r>
      <w:r w:rsidRPr="00EB3529">
        <w:t>. Хотя есть и общие механизмы как финансирование, создание инфраструктуры и др.</w:t>
      </w:r>
    </w:p>
    <w:p w:rsidR="00B0326A" w:rsidRPr="00EB3529" w:rsidRDefault="00B0326A" w:rsidP="00B0326A">
      <w:pPr>
        <w:spacing w:line="360" w:lineRule="auto"/>
        <w:ind w:firstLine="709"/>
        <w:jc w:val="both"/>
      </w:pPr>
    </w:p>
    <w:p w:rsidR="00B0326A" w:rsidRPr="00EB3529" w:rsidRDefault="00B0326A" w:rsidP="00B0326A">
      <w:pPr>
        <w:spacing w:line="360" w:lineRule="auto"/>
        <w:ind w:firstLine="709"/>
        <w:jc w:val="both"/>
        <w:rPr>
          <w:b/>
        </w:rPr>
      </w:pPr>
      <w:r w:rsidRPr="00EB3529">
        <w:rPr>
          <w:b/>
        </w:rPr>
        <w:t>10.2. Методы обеспечения расширенного воспроизводства в аграрном секторе Республики Казахстан.</w:t>
      </w:r>
    </w:p>
    <w:p w:rsidR="00B0326A" w:rsidRPr="00EB3529" w:rsidRDefault="00B0326A" w:rsidP="00B0326A">
      <w:pPr>
        <w:spacing w:line="360" w:lineRule="auto"/>
        <w:ind w:firstLine="709"/>
        <w:jc w:val="both"/>
        <w:rPr>
          <w:b/>
        </w:rPr>
      </w:pPr>
    </w:p>
    <w:p w:rsidR="00B0326A" w:rsidRPr="00D061F9" w:rsidRDefault="00B0326A" w:rsidP="00B0326A">
      <w:pPr>
        <w:spacing w:line="360" w:lineRule="auto"/>
        <w:ind w:firstLine="709"/>
        <w:jc w:val="both"/>
        <w:rPr>
          <w:highlight w:val="yellow"/>
        </w:rPr>
      </w:pPr>
      <w:r w:rsidRPr="00EB3529">
        <w:t xml:space="preserve">Экономическая система сельского хозяйства включает последовательно связанные элементы. </w:t>
      </w:r>
      <w:r w:rsidRPr="00D061F9">
        <w:rPr>
          <w:highlight w:val="yellow"/>
        </w:rPr>
        <w:t>Каждая отрасль и сфера выполняют функции определенной фазы в едином процессе агропромышленного воспроизводства.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D061F9">
        <w:rPr>
          <w:highlight w:val="yellow"/>
        </w:rPr>
        <w:t>В связи с этим каждая сфера сельского хозяйства выступает потребителем продуктов предыдущего звена, объемы и структуры которых должны соответствовать друг другу</w:t>
      </w:r>
      <w:r w:rsidRPr="00EB3529">
        <w:t xml:space="preserve">. Основные компоненты рынка даже в условиях развитых рыночных отношениях не способны обеспечить оперативную </w:t>
      </w:r>
      <w:proofErr w:type="spellStart"/>
      <w:r w:rsidRPr="00EB3529">
        <w:t>саморегуляцию</w:t>
      </w:r>
      <w:proofErr w:type="spellEnd"/>
      <w:r w:rsidRPr="00EB3529">
        <w:t xml:space="preserve"> и эффективное развитие сельского хозяйства. </w:t>
      </w:r>
      <w:r w:rsidRPr="00D061F9">
        <w:rPr>
          <w:highlight w:val="yellow"/>
        </w:rPr>
        <w:t>Сам по себе рыночный механизм саморегулирования не может обеспечить не только расширенного, но и простого воспроизводства</w:t>
      </w:r>
      <w:r w:rsidRPr="00EB3529">
        <w:t>.</w:t>
      </w:r>
    </w:p>
    <w:p w:rsidR="00B0326A" w:rsidRDefault="00B0326A" w:rsidP="00B0326A">
      <w:pPr>
        <w:spacing w:line="360" w:lineRule="auto"/>
        <w:ind w:firstLine="709"/>
        <w:jc w:val="both"/>
      </w:pPr>
      <w:r w:rsidRPr="00EB3529">
        <w:t xml:space="preserve">Названную особенность аграрного сектора экономики необходимо учитывать в процессе регулирования. В развитых странах давно уже с этим считаются не только при формировании, но и развитии рыночных отношений. </w:t>
      </w:r>
      <w:r w:rsidRPr="00D061F9">
        <w:rPr>
          <w:highlight w:val="yellow"/>
        </w:rPr>
        <w:t>Ни одна страна не может характеризовать свои экономические отношения как социально- ориентированные рыночные отношения, если в аграрном секторе крестьяне имеют низкую производительность труда, не позволяющую иметь достаточное качество жизни</w:t>
      </w:r>
      <w:r w:rsidRPr="00EB3529">
        <w:t xml:space="preserve">. Поэтому в нашей </w:t>
      </w:r>
      <w:r w:rsidRPr="00D061F9">
        <w:rPr>
          <w:highlight w:val="yellow"/>
        </w:rPr>
        <w:t>стране созданы соответствующие институциональные структуры как АО</w:t>
      </w:r>
      <w:r w:rsidRPr="00EB3529">
        <w:t xml:space="preserve"> </w:t>
      </w:r>
      <w:r w:rsidRPr="00D061F9">
        <w:rPr>
          <w:highlight w:val="yellow"/>
        </w:rPr>
        <w:t>национальный холдинг «</w:t>
      </w:r>
      <w:proofErr w:type="spellStart"/>
      <w:r w:rsidRPr="00D061F9">
        <w:rPr>
          <w:highlight w:val="yellow"/>
        </w:rPr>
        <w:t>КазАгро</w:t>
      </w:r>
      <w:proofErr w:type="spellEnd"/>
      <w:r w:rsidRPr="00D061F9">
        <w:rPr>
          <w:highlight w:val="yellow"/>
        </w:rPr>
        <w:t>», АО «</w:t>
      </w:r>
      <w:proofErr w:type="spellStart"/>
      <w:r w:rsidRPr="00D061F9">
        <w:rPr>
          <w:highlight w:val="yellow"/>
        </w:rPr>
        <w:t>КазАгрофинанс</w:t>
      </w:r>
      <w:proofErr w:type="spellEnd"/>
      <w:r w:rsidRPr="00D061F9">
        <w:rPr>
          <w:highlight w:val="yellow"/>
        </w:rPr>
        <w:t xml:space="preserve">», АО «Аграрная кредитная корпорация», Фонд финансовой поддержки сельского хозяйства, АО национальная </w:t>
      </w:r>
      <w:r w:rsidRPr="00D061F9">
        <w:rPr>
          <w:highlight w:val="yellow"/>
        </w:rPr>
        <w:lastRenderedPageBreak/>
        <w:t>компания «Продовольственная контрактная корпорация» и др</w:t>
      </w:r>
      <w:r w:rsidRPr="00EB3529">
        <w:t xml:space="preserve">. По Закону Республики Казахстан «О государственном регулировании развития агропромышленного комплекса и сельских территорий» Парламент страны обязан принимать законы и утверждать отчеты Правительства и Счетного комитета за исполнением бюджета. </w:t>
      </w:r>
      <w:r w:rsidRPr="00D061F9">
        <w:rPr>
          <w:highlight w:val="yellow"/>
        </w:rPr>
        <w:t>В компетенцию Правительства входят 15 направлений, в числе которых разработка основных направлений технической политики, регулирование земельных отношений, обеспечение управления</w:t>
      </w:r>
      <w:r w:rsidRPr="00EB3529">
        <w:t xml:space="preserve"> государственными ресурсами, а также другие меры. </w:t>
      </w:r>
      <w:r w:rsidRPr="00D061F9">
        <w:rPr>
          <w:highlight w:val="yellow"/>
        </w:rPr>
        <w:t>В компетенцию уполномоченного органа в области агропромышленного сектора входят 21 направление</w:t>
      </w:r>
      <w:r w:rsidRPr="00EB3529">
        <w:t>, в числе которых разработка и реализация государственных отраслевых программ развития, организация государственных мероприятий по ветеринарной защите и карантину растений, внесение предложений по вопросам совершенствования нормативно – правовой базы, ценовой, технической, налоговой и иной деятельности, а также и другие меры</w:t>
      </w:r>
      <w:r w:rsidRPr="00D061F9">
        <w:rPr>
          <w:highlight w:val="yellow"/>
        </w:rPr>
        <w:t>. В законе расписаны компетенции и нижестоящих органов власти. Действовал План совместных действий Правительства РК, Национального Банка и АФН по стабилизации экономики и финансовой</w:t>
      </w:r>
      <w:r w:rsidRPr="00EB3529">
        <w:t xml:space="preserve"> системы на 2009-2010 гг. для обеспечения эффективной реализации проектов в сфере поддержки агропромышленного комплекса за счет средств Национального фонда РК. Разработана программа развития малого и среднего фермерства на период с 2011 до 2015 года, отраслевая программа АПК. Действует Закон РК «О государственном регулировании развития агропромышленного комплекса сельских территорий».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D061F9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>Методы государственного регулирования аграрного сектора экономики можно подразделить на прямые и косвенные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В современных условиях на функционирование экономических агентов в сфере агробизнеса влияют следующие методы косвенного регулирования, а именно: установление на ряд товаров фиксированных цен,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ограничения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вызванные использованием квот, различные формы контроля, а также курс валюты, лицензирование различных видов деятельности</w:t>
      </w:r>
      <w:r w:rsidRPr="00D061F9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>). В целом использование прямых методов государственного регулирования основано на силе, мощи и мерах административного характера, которые включают в себя функции запрета, разрешения и предупреждения. Административные методы государственного регулирования аграрного сектора экономики эффективны для сохранения контроля над аграрным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рынком, а также в области экологии, посредством разработки национальной системы стандартизации и сертификации, в определении и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поддержании необходимых параметров качества жизни местного населения. </w:t>
      </w:r>
      <w:r w:rsidRPr="00D061F9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>Экономические методы государственного регулирования призваны косвенно влиять на развитие агарного сектора экономики и предполагают использование различных инструментов экономической политики за счет использования: льготных кредитов, налоговых льгот, преференций в оказании финансовой поддержки (субвенции, субсидии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гранты). Можно сказать, что </w:t>
      </w:r>
      <w:r w:rsidRPr="00D061F9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>экономические методы государственного регулирования воздействуют на интересы субъектов агробизнеса косвенно: через хозяйственное законодательство, налоговую и кредитную системы.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Pr="00D061F9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>Структура используемых методов зависит от ситуации в сельском хозяйстве, от внешнеэкономической политики государства, рыночной конъюнктуры, а также распространения форм собственности в аграрном секторе национальной экономики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[3]. В современной политике современного государства прямые и косвенные методы государственного регулирования аграрного сектора экономики тесно взаимосвязаны и дополняют друг друга.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Галанов, Е. А. Механизмы и методы государственного регулирования аграрного сектора экономики / Е. А. Галанов. —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Текст :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непосредственный // Молодой ученый. — 2017. — № 49 (183). — С. 168-170. — URL: https://moluch.ru/archive/183/46881/ (дата обращения: 13.11.2020).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D061F9">
        <w:rPr>
          <w:highlight w:val="yellow"/>
        </w:rPr>
        <w:t xml:space="preserve">Государство выступило со стратегической инициативой поддержки сельского хозяйства путем создания и развития </w:t>
      </w:r>
      <w:proofErr w:type="spellStart"/>
      <w:r w:rsidRPr="00D061F9">
        <w:rPr>
          <w:highlight w:val="yellow"/>
        </w:rPr>
        <w:t>сервисно</w:t>
      </w:r>
      <w:proofErr w:type="spellEnd"/>
      <w:r w:rsidRPr="00D061F9">
        <w:rPr>
          <w:highlight w:val="yellow"/>
        </w:rPr>
        <w:t xml:space="preserve"> – заготовительных центров, семеноводческих хозяйств, станции агрохимического обследования, сети тепличных хозяйств, овощехранилищ, </w:t>
      </w:r>
      <w:proofErr w:type="spellStart"/>
      <w:r w:rsidRPr="00D061F9">
        <w:rPr>
          <w:highlight w:val="yellow"/>
        </w:rPr>
        <w:t>санитарно</w:t>
      </w:r>
      <w:proofErr w:type="spellEnd"/>
      <w:r w:rsidRPr="00D061F9">
        <w:rPr>
          <w:highlight w:val="yellow"/>
        </w:rPr>
        <w:t xml:space="preserve"> - ветеринарных служб, сети откормочных площадок, инфраструктуры по заготовке, хранению и первичной переработке животноводческого сырья, модернизации перерабатывающих мощностей, реконструкции и повышения качества эксплуатации оросительных систем, внедрение методов капельного орошения</w:t>
      </w:r>
      <w:r w:rsidRPr="00EB3529">
        <w:t>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D061F9">
        <w:rPr>
          <w:highlight w:val="yellow"/>
        </w:rPr>
        <w:t>Так для реализации планов по развитию животноводства вместе с американцами создано совместное предприятие ТОО "</w:t>
      </w:r>
      <w:proofErr w:type="spellStart"/>
      <w:r w:rsidRPr="00D061F9">
        <w:rPr>
          <w:highlight w:val="yellow"/>
          <w:lang w:val="en-US"/>
        </w:rPr>
        <w:t>KazBeef</w:t>
      </w:r>
      <w:proofErr w:type="spellEnd"/>
      <w:r w:rsidRPr="00D061F9">
        <w:rPr>
          <w:highlight w:val="yellow"/>
        </w:rPr>
        <w:t xml:space="preserve"> </w:t>
      </w:r>
      <w:r w:rsidRPr="00D061F9">
        <w:rPr>
          <w:highlight w:val="yellow"/>
          <w:lang w:val="en-US"/>
        </w:rPr>
        <w:t>Ltd</w:t>
      </w:r>
      <w:r w:rsidRPr="00D061F9">
        <w:rPr>
          <w:highlight w:val="yellow"/>
        </w:rPr>
        <w:t xml:space="preserve">" на условиях 15% казахстанского и 85% американского участия. С Северной Дакоты в Казахстан доставлено 300 нетелей пород герефорд и </w:t>
      </w:r>
      <w:proofErr w:type="spellStart"/>
      <w:r w:rsidRPr="00D061F9">
        <w:rPr>
          <w:highlight w:val="yellow"/>
        </w:rPr>
        <w:t>ангус</w:t>
      </w:r>
      <w:proofErr w:type="spellEnd"/>
      <w:r w:rsidRPr="00D061F9">
        <w:rPr>
          <w:highlight w:val="yellow"/>
        </w:rPr>
        <w:t xml:space="preserve"> из 2000 запланированных</w:t>
      </w:r>
      <w:r w:rsidRPr="00EB3529">
        <w:t>. В стране планируется построить 56 откормочных площадок в 1</w:t>
      </w:r>
      <w:r>
        <w:t>0 регионах страны. Н</w:t>
      </w:r>
      <w:r w:rsidRPr="00EB3529">
        <w:t xml:space="preserve">амечено использовать механизм льгот по предоставлению скота и кредиты по принципу удвоения объектов, то есть при наличии 10 </w:t>
      </w:r>
      <w:r w:rsidRPr="00EB3529">
        <w:lastRenderedPageBreak/>
        <w:t>голов у фермера еще н</w:t>
      </w:r>
      <w:r>
        <w:t xml:space="preserve">а 10 голов. </w:t>
      </w:r>
      <w:r w:rsidRPr="00EB3529">
        <w:t xml:space="preserve"> Аграрная кредитная корпорация будет кредитовать проекты свыше 50 голов маточного поголовья. Ставка вознаграждения – 6% годовых. Срок финансирования по Фонду до 7 лет, по корпорации до 84 месяцев.</w:t>
      </w:r>
      <w:r>
        <w:t xml:space="preserve"> В результате, </w:t>
      </w:r>
      <w:r>
        <w:rPr>
          <w:rFonts w:ascii="Arial" w:hAnsi="Arial" w:cs="Arial"/>
          <w:color w:val="424141"/>
          <w:sz w:val="27"/>
          <w:szCs w:val="27"/>
          <w:shd w:val="clear" w:color="auto" w:fill="FFFFFF"/>
        </w:rPr>
        <w:t>по данным Комитета по статистике Министерства национальной экономики Республики Казахстан, поголовье крупного рогатого скота на начало 2020 г. составило 7 436,4 тыс. голов, свиней 813,3 тыс. голов, овец и коз – 19 155,7 тыс. голов, лошадей – 2 852,3 тыс. голов, верблюдов – 216,4 тыс. голов, птицы всех видов – 45,0 млн голов.  Валовый сбор кормовых зерновых и зернобобовых составил соответственно: 352 187,6 ц и 309 947,1 Ц.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EB3529">
        <w:t>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EB3529">
        <w:t xml:space="preserve">Проводится оснащение ветеринарных лабораторий в соответствии с требованиями международных стандартов. В 2008-2009 годах построено 11 областных ветеринарных лабораторий, в 2010 году завершается строительство 8 районных лабораторий. До 2012 года запланировано строительство еще 11 областных и 115 районных лабораторий и </w:t>
      </w:r>
      <w:proofErr w:type="spellStart"/>
      <w:r w:rsidRPr="00EB3529">
        <w:t>биохранилищ</w:t>
      </w:r>
      <w:proofErr w:type="spellEnd"/>
      <w:r w:rsidRPr="00EB3529">
        <w:t xml:space="preserve"> для хранения микроорганизмов и лабораторий для определения генетически модифицированных организмов.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EB3529">
        <w:t>Таким образом, за последние годы объемы выделенных на поддержку животноводства финансовых средств увеличились в 3 раза, а в 2010 году составили 2.5 млрд. тенге. Финансирование мероприятий по повышению качества животноводческой продукции выросло более чем в 10 раз и составило 13 млрд. тенге.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EB3529">
        <w:t xml:space="preserve">В первом десятилетии XXI века объем государственной поддержки АПК в Казахстане увеличился в 19.1 раза и составил в 2010 г. 235.5 </w:t>
      </w:r>
      <w:proofErr w:type="spellStart"/>
      <w:r w:rsidRPr="00EB3529">
        <w:t>млрд.тенге</w:t>
      </w:r>
      <w:proofErr w:type="spellEnd"/>
      <w:r w:rsidRPr="00EB3529">
        <w:t xml:space="preserve">, из которых почти 20% (44.4 </w:t>
      </w:r>
      <w:proofErr w:type="spellStart"/>
      <w:r w:rsidRPr="00EB3529">
        <w:t>млрд.тенге</w:t>
      </w:r>
      <w:proofErr w:type="spellEnd"/>
      <w:r w:rsidRPr="00EB3529">
        <w:t xml:space="preserve">) составляют субсидии. В 2011 г. размер господдержки составил 233.4 </w:t>
      </w:r>
      <w:proofErr w:type="spellStart"/>
      <w:r w:rsidRPr="00EB3529">
        <w:t>млрд.тенге</w:t>
      </w:r>
      <w:proofErr w:type="spellEnd"/>
      <w:r w:rsidRPr="00EB3529">
        <w:t xml:space="preserve">, из них субсидии – 33.9 </w:t>
      </w:r>
      <w:proofErr w:type="spellStart"/>
      <w:r w:rsidRPr="00EB3529">
        <w:t>млрд.тенге</w:t>
      </w:r>
      <w:proofErr w:type="spellEnd"/>
      <w:r w:rsidRPr="00EB3529">
        <w:t>.</w:t>
      </w:r>
    </w:p>
    <w:p w:rsidR="00B0326A" w:rsidRDefault="00B0326A" w:rsidP="00B0326A">
      <w:pPr>
        <w:spacing w:line="360" w:lineRule="auto"/>
        <w:ind w:firstLine="709"/>
        <w:jc w:val="both"/>
      </w:pPr>
      <w:r w:rsidRPr="00EB3529">
        <w:t>Повышенными субсидиями пользуются те хозяйства, которые обновляют, модернизируют производство и производят техническое и технологическое перевооружение.</w:t>
      </w:r>
      <w:r>
        <w:t xml:space="preserve"> 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BD56EA">
        <w:rPr>
          <w:rFonts w:ascii="Arial" w:hAnsi="Arial" w:cs="Arial"/>
          <w:color w:val="424141"/>
          <w:sz w:val="27"/>
          <w:szCs w:val="27"/>
          <w:highlight w:val="yellow"/>
          <w:shd w:val="clear" w:color="auto" w:fill="FFFFFF"/>
        </w:rPr>
        <w:t>Мощную экономическую поддержку получают экспортеры в виде преференций и субсидий</w:t>
      </w:r>
      <w:r>
        <w:rPr>
          <w:rFonts w:ascii="Arial" w:hAnsi="Arial" w:cs="Arial"/>
          <w:color w:val="424141"/>
          <w:sz w:val="27"/>
          <w:szCs w:val="27"/>
          <w:shd w:val="clear" w:color="auto" w:fill="FFFFFF"/>
        </w:rPr>
        <w:t xml:space="preserve">. Так на 2020 год запланировано выделение субсидий агропромышленному сектору в объеме 200 млрд. тенге. </w:t>
      </w:r>
      <w:r w:rsidRPr="00BD56EA">
        <w:rPr>
          <w:rFonts w:ascii="Arial" w:hAnsi="Arial" w:cs="Arial"/>
          <w:color w:val="424141"/>
          <w:sz w:val="27"/>
          <w:szCs w:val="27"/>
          <w:highlight w:val="yellow"/>
          <w:shd w:val="clear" w:color="auto" w:fill="FFFFFF"/>
        </w:rPr>
        <w:t>Методами стимулирования экспорта является снижение налогов и таможенных пошлин на вывозимую продукцию</w:t>
      </w:r>
      <w:r>
        <w:rPr>
          <w:rFonts w:ascii="Arial" w:hAnsi="Arial" w:cs="Arial"/>
          <w:color w:val="424141"/>
          <w:sz w:val="27"/>
          <w:szCs w:val="27"/>
          <w:shd w:val="clear" w:color="auto" w:fill="FFFFFF"/>
        </w:rPr>
        <w:t xml:space="preserve"> глубокой переработки. </w:t>
      </w:r>
      <w:r>
        <w:rPr>
          <w:rFonts w:ascii="Arial" w:hAnsi="Arial" w:cs="Arial"/>
          <w:color w:val="424141"/>
          <w:sz w:val="27"/>
          <w:szCs w:val="27"/>
          <w:shd w:val="clear" w:color="auto" w:fill="FFFFFF"/>
        </w:rPr>
        <w:lastRenderedPageBreak/>
        <w:t xml:space="preserve">Кроме этого, государство оказывает консультационную поддержку экспортеров, компенсирует затраты на участие в выставках. </w:t>
      </w:r>
    </w:p>
    <w:p w:rsidR="00B0326A" w:rsidRPr="00EB3529" w:rsidRDefault="00B0326A" w:rsidP="00B0326A">
      <w:pPr>
        <w:spacing w:line="360" w:lineRule="auto"/>
        <w:ind w:firstLine="709"/>
        <w:jc w:val="both"/>
      </w:pPr>
      <w:r w:rsidRPr="00BD56EA">
        <w:rPr>
          <w:highlight w:val="yellow"/>
        </w:rPr>
        <w:t>В механизм регулирования принято создание мастер-планов</w:t>
      </w:r>
      <w:r w:rsidRPr="00EB3529">
        <w:t>. В 2010 году разработано 3 мастер-плана по развитию мясомолочной промышленности, птицеводства и тонкорунного овцеводства. Эти программы будут поддержаны субсидиями.</w:t>
      </w:r>
      <w:r>
        <w:t xml:space="preserve"> </w:t>
      </w:r>
      <w:r w:rsidRPr="00EB3529">
        <w:t xml:space="preserve">На примере животноводства видно, что </w:t>
      </w:r>
      <w:r w:rsidRPr="00BD56EA">
        <w:rPr>
          <w:highlight w:val="yellow"/>
        </w:rPr>
        <w:t>инструменты государственного регулирования развития аграрного производства весьма разнообразны: это и создание программ, то есть определение направлений развития и финансовая поддержка посредством субсидий, кредитов, снижения процентных ставок. Это и организационные, институциональные и иные виды поддержки сельского хозяйства</w:t>
      </w:r>
      <w:r w:rsidRPr="00EB3529">
        <w:t>.</w:t>
      </w:r>
    </w:p>
    <w:p w:rsidR="00B0326A" w:rsidRPr="00EB3529" w:rsidRDefault="00B0326A" w:rsidP="00B0326A">
      <w:pPr>
        <w:spacing w:line="360" w:lineRule="auto"/>
        <w:ind w:firstLine="709"/>
        <w:jc w:val="both"/>
        <w:rPr>
          <w:b/>
        </w:rPr>
      </w:pPr>
    </w:p>
    <w:p w:rsidR="00B0326A" w:rsidRDefault="00B0326A" w:rsidP="00B0326A">
      <w:pPr>
        <w:spacing w:line="360" w:lineRule="auto"/>
        <w:ind w:firstLine="709"/>
        <w:jc w:val="both"/>
        <w:rPr>
          <w:b/>
        </w:rPr>
      </w:pPr>
      <w:r w:rsidRPr="00EB3529">
        <w:rPr>
          <w:b/>
        </w:rPr>
        <w:t>10.3. Инструменты обеспечения расширенного воспроизводства в аграрном секторе экономики Казахстана.</w:t>
      </w:r>
    </w:p>
    <w:p w:rsidR="00B0326A" w:rsidRPr="00EB3529" w:rsidRDefault="00B0326A" w:rsidP="00B0326A">
      <w:pPr>
        <w:spacing w:line="360" w:lineRule="auto"/>
        <w:ind w:firstLine="709"/>
        <w:jc w:val="both"/>
        <w:rPr>
          <w:b/>
        </w:rPr>
      </w:pPr>
      <w:r w:rsidRPr="00BD56EA">
        <w:rPr>
          <w:rFonts w:ascii="Arial" w:hAnsi="Arial" w:cs="Arial"/>
          <w:color w:val="333333"/>
          <w:sz w:val="27"/>
          <w:szCs w:val="27"/>
          <w:highlight w:val="yellow"/>
          <w:shd w:val="clear" w:color="auto" w:fill="F6F6F6"/>
        </w:rPr>
        <w:t>К основным инструментам государственного регулирования  следует отнести ряд экономических инструментов как финансирование и поддержка региональных проектов, налоговых льгот, льготных ссуд и безвозмездные субсидии, пособия, сельхозпроизводители выплаты для организаций, ведущих опытно-конструкторские разработки и исследования в области сельского хозяйства, управленческих методов как создание, адаптация и поддержание эффективного законодательства в области сельского хозяйства, снижение административной нагрузки и коррупции, улучшение бизнес-климата, а также инструментов маркетингового характера (создание успешных инноваций и инвестиций в регионе, развитие сельского хозяйства, а также развитие рыночной и социальной инфраструктуры сельских территорий, продвижения региональных брендов сельскохозяйственной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продукции</w:t>
      </w:r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Галанов, Е. А. Механизмы и методы государственного регулирования аграрного сектора экономики / Е. А. Галанов. —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Текст :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непосредственный // Молодой ученый. — 2017. — № 49 (183). — С. 168-170. — URL: https://moluch.ru/archive/183/46881/ (дата обращения: 13.11.2020).</w:t>
      </w:r>
    </w:p>
    <w:p w:rsidR="00B0326A" w:rsidRPr="00EB3529" w:rsidRDefault="00B0326A" w:rsidP="00B0326A">
      <w:pPr>
        <w:spacing w:line="360" w:lineRule="auto"/>
        <w:ind w:firstLine="709"/>
        <w:jc w:val="both"/>
        <w:rPr>
          <w:b/>
        </w:rPr>
      </w:pPr>
    </w:p>
    <w:p w:rsidR="00B0326A" w:rsidRPr="00BD56EA" w:rsidRDefault="00B0326A" w:rsidP="00B0326A">
      <w:pPr>
        <w:spacing w:line="360" w:lineRule="auto"/>
        <w:ind w:firstLine="709"/>
        <w:jc w:val="both"/>
        <w:rPr>
          <w:highlight w:val="yellow"/>
        </w:rPr>
      </w:pPr>
      <w:r w:rsidRPr="00BD56EA">
        <w:rPr>
          <w:highlight w:val="yellow"/>
        </w:rPr>
        <w:t>Инструментами государственного регулирования развития агропромышленного комплекса и сельских территорий Казахстана являются:</w:t>
      </w:r>
    </w:p>
    <w:p w:rsidR="00B0326A" w:rsidRPr="00EB3529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lastRenderedPageBreak/>
        <w:t>развитие кредитования</w:t>
      </w:r>
      <w:r w:rsidRPr="00EB3529">
        <w:t>, посредством лизинга сельскохозяйственной техники и технологии, организации кредитных товариществ, микрокредитования, закупа, производства, переработки и реализации сельхозпродукции;</w:t>
      </w:r>
    </w:p>
    <w:p w:rsidR="00B0326A" w:rsidRPr="00EB3529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t>субсидирование аграрного производства</w:t>
      </w:r>
      <w:r w:rsidRPr="00EB3529">
        <w:t xml:space="preserve"> посредством удешевления процентных ставок;</w:t>
      </w:r>
    </w:p>
    <w:p w:rsidR="00B0326A" w:rsidRPr="00EB3529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t>проведение закупочных операций</w:t>
      </w:r>
      <w:r w:rsidRPr="00EB3529">
        <w:t xml:space="preserve"> и ценовых интервенций;</w:t>
      </w:r>
    </w:p>
    <w:p w:rsidR="00B0326A" w:rsidRPr="00EB3529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t>регулирование экспорта и импорта</w:t>
      </w:r>
      <w:r w:rsidRPr="00EB3529">
        <w:t xml:space="preserve"> сельхоз товаров;</w:t>
      </w:r>
    </w:p>
    <w:p w:rsidR="00B0326A" w:rsidRPr="00EB3529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t>регулирование технического оснащения</w:t>
      </w:r>
      <w:r w:rsidRPr="00EB3529">
        <w:t>;</w:t>
      </w:r>
    </w:p>
    <w:p w:rsidR="00B0326A" w:rsidRPr="00EB3529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t>информационно – маркетинговое обеспечение</w:t>
      </w:r>
      <w:r w:rsidRPr="00EB3529">
        <w:t xml:space="preserve"> аграриев;</w:t>
      </w:r>
    </w:p>
    <w:p w:rsidR="00B0326A" w:rsidRPr="00EB3529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t>научное, нормативно – методическое обеспечение</w:t>
      </w:r>
      <w:r w:rsidRPr="00EB3529">
        <w:t xml:space="preserve"> и подготовка кадров;</w:t>
      </w:r>
    </w:p>
    <w:p w:rsidR="00B0326A" w:rsidRPr="00EB3529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t>осуществление инвестиций в развитие социальной</w:t>
      </w:r>
      <w:r w:rsidRPr="00EB3529">
        <w:t xml:space="preserve"> и инженерной инфраструктуры;</w:t>
      </w:r>
    </w:p>
    <w:p w:rsidR="00B0326A" w:rsidRPr="00BD56EA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highlight w:val="yellow"/>
        </w:rPr>
      </w:pPr>
      <w:r w:rsidRPr="00BD56EA">
        <w:rPr>
          <w:highlight w:val="yellow"/>
        </w:rPr>
        <w:t xml:space="preserve">применение мер налогового, бюджетного, </w:t>
      </w:r>
      <w:proofErr w:type="spellStart"/>
      <w:r w:rsidRPr="00BD56EA">
        <w:rPr>
          <w:highlight w:val="yellow"/>
        </w:rPr>
        <w:t>таможенно</w:t>
      </w:r>
      <w:proofErr w:type="spellEnd"/>
      <w:r w:rsidRPr="00BD56EA">
        <w:rPr>
          <w:highlight w:val="yellow"/>
        </w:rPr>
        <w:t xml:space="preserve"> – тарифного, технического регулирования; </w:t>
      </w:r>
    </w:p>
    <w:p w:rsidR="00B0326A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t xml:space="preserve">обеспечение </w:t>
      </w:r>
      <w:proofErr w:type="spellStart"/>
      <w:r w:rsidRPr="00BD56EA">
        <w:rPr>
          <w:highlight w:val="yellow"/>
        </w:rPr>
        <w:t>ветеринарно</w:t>
      </w:r>
      <w:proofErr w:type="spellEnd"/>
      <w:r w:rsidRPr="00BD56EA">
        <w:rPr>
          <w:highlight w:val="yellow"/>
        </w:rPr>
        <w:t xml:space="preserve"> – санитарной и фитосанитарной безопасности</w:t>
      </w:r>
      <w:r w:rsidRPr="00EB3529">
        <w:t>.</w:t>
      </w:r>
    </w:p>
    <w:p w:rsidR="00B0326A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t>передача государственных услуг, находящихся</w:t>
      </w:r>
      <w:r>
        <w:t xml:space="preserve"> в реестре государственных услуг в сфере сельского хозяйства, в НАО «Государственная корпорация «Правительство для граждан»; оптимизация реестра государственных услуг в сфере сельского хозяйства за счет передачи части услуг в конкурентную среду. К 2020 году доля государственных услуг, подлежащих оптимизации и автоматизации, составит 100%.</w:t>
      </w:r>
    </w:p>
    <w:p w:rsidR="00B0326A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t>внедрение информационных технологий</w:t>
      </w:r>
      <w:r>
        <w:t xml:space="preserve"> в отрасли сельского хозяйства и развитие информационных систем, а также интеграция с системами государственных органов и стран-участниц ЕАЭС посредством национального шлюза</w:t>
      </w:r>
    </w:p>
    <w:p w:rsidR="00B0326A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t>Обеспечение интеграции образования, науки и производства</w:t>
      </w:r>
      <w:r>
        <w:t>. Трансферт эффективных зарубежных технологий</w:t>
      </w:r>
    </w:p>
    <w:p w:rsidR="00B0326A" w:rsidRPr="00EB3529" w:rsidRDefault="00B0326A" w:rsidP="00B0326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D56EA">
        <w:rPr>
          <w:highlight w:val="yellow"/>
        </w:rPr>
        <w:t>совершенствования земельных отношений и рациональное использование земель сельскохозяйственного назначения</w:t>
      </w:r>
      <w:r>
        <w:t>, предотвращения их деградации.</w:t>
      </w:r>
    </w:p>
    <w:p w:rsidR="00B0326A" w:rsidRDefault="00B0326A" w:rsidP="00B0326A">
      <w:pPr>
        <w:spacing w:line="360" w:lineRule="auto"/>
        <w:ind w:firstLine="709"/>
        <w:jc w:val="both"/>
      </w:pPr>
      <w:r w:rsidRPr="00EB3529">
        <w:t>Использование названных инструментов необходимо производить с учетом особенностей сельскохозяйственного производства.</w:t>
      </w:r>
    </w:p>
    <w:p w:rsidR="00B0326A" w:rsidRPr="009C3732" w:rsidRDefault="00B0326A" w:rsidP="00B0326A">
      <w:pPr>
        <w:shd w:val="clear" w:color="auto" w:fill="FFFFFF"/>
        <w:spacing w:before="336" w:after="336" w:line="384" w:lineRule="atLeast"/>
        <w:rPr>
          <w:rFonts w:ascii="Arial" w:hAnsi="Arial" w:cs="Arial"/>
          <w:color w:val="424141"/>
          <w:sz w:val="27"/>
          <w:szCs w:val="27"/>
        </w:rPr>
      </w:pPr>
      <w:r w:rsidRPr="009C3732">
        <w:rPr>
          <w:rFonts w:ascii="Arial" w:hAnsi="Arial" w:cs="Arial"/>
          <w:color w:val="424141"/>
          <w:sz w:val="27"/>
          <w:szCs w:val="27"/>
        </w:rPr>
        <w:t xml:space="preserve"> Согласно статистическим данным валовый выпуск продукции (услуг) сельского, лесного и рыбного хозяйства </w:t>
      </w:r>
      <w:r w:rsidRPr="00BD56EA">
        <w:rPr>
          <w:rFonts w:ascii="Arial" w:hAnsi="Arial" w:cs="Arial"/>
          <w:color w:val="424141"/>
          <w:sz w:val="27"/>
          <w:szCs w:val="27"/>
          <w:highlight w:val="yellow"/>
        </w:rPr>
        <w:t>в январе-июле 2020 года в</w:t>
      </w:r>
      <w:r w:rsidRPr="009C3732">
        <w:rPr>
          <w:rFonts w:ascii="Arial" w:hAnsi="Arial" w:cs="Arial"/>
          <w:color w:val="424141"/>
          <w:sz w:val="27"/>
          <w:szCs w:val="27"/>
        </w:rPr>
        <w:t xml:space="preserve"> </w:t>
      </w:r>
      <w:r w:rsidRPr="00BD56EA">
        <w:rPr>
          <w:rFonts w:ascii="Arial" w:hAnsi="Arial" w:cs="Arial"/>
          <w:color w:val="424141"/>
          <w:sz w:val="27"/>
          <w:szCs w:val="27"/>
          <w:highlight w:val="yellow"/>
        </w:rPr>
        <w:t>целом по республике составил 1 679,1 млрд. тенге, что выше уровня соответствующего периода предыдущего года на 2,5%.</w:t>
      </w:r>
    </w:p>
    <w:p w:rsidR="00B0326A" w:rsidRPr="009C3732" w:rsidRDefault="00B0326A" w:rsidP="00B0326A">
      <w:pPr>
        <w:shd w:val="clear" w:color="auto" w:fill="FFFFFF"/>
        <w:spacing w:before="336" w:after="336" w:line="384" w:lineRule="atLeast"/>
        <w:rPr>
          <w:rFonts w:ascii="Arial" w:hAnsi="Arial" w:cs="Arial"/>
          <w:color w:val="424141"/>
          <w:sz w:val="27"/>
          <w:szCs w:val="27"/>
        </w:rPr>
      </w:pPr>
      <w:r w:rsidRPr="009C3732">
        <w:rPr>
          <w:rFonts w:ascii="Arial" w:hAnsi="Arial" w:cs="Arial"/>
          <w:color w:val="424141"/>
          <w:sz w:val="27"/>
          <w:szCs w:val="27"/>
        </w:rPr>
        <w:lastRenderedPageBreak/>
        <w:t>Рост объема производства продукции сельского, лесного и рыбного хозяйства в январе-июле 2020 обусловлен увеличением производства продукции растениеводства на 2,1%, объемов забоя скота и птицы в живом весе на 3,6%, надоев сырого коровьего молока – на 3%.</w:t>
      </w:r>
      <w:r>
        <w:rPr>
          <w:rFonts w:ascii="Arial" w:hAnsi="Arial" w:cs="Arial"/>
          <w:color w:val="424141"/>
          <w:sz w:val="27"/>
          <w:szCs w:val="27"/>
        </w:rPr>
        <w:t xml:space="preserve"> </w:t>
      </w:r>
      <w:r w:rsidRPr="009C3732">
        <w:rPr>
          <w:rFonts w:ascii="Arial" w:hAnsi="Arial" w:cs="Arial"/>
          <w:color w:val="424141"/>
          <w:sz w:val="27"/>
          <w:szCs w:val="27"/>
        </w:rPr>
        <w:t>http://marketingcenter.kz/20/rynok-selskoe-khoziaistvo-kazakhstan.html</w:t>
      </w:r>
    </w:p>
    <w:p w:rsidR="00B0326A" w:rsidRPr="00EB3529" w:rsidRDefault="00B0326A" w:rsidP="00B0326A">
      <w:pPr>
        <w:spacing w:line="360" w:lineRule="auto"/>
        <w:ind w:firstLine="709"/>
        <w:jc w:val="both"/>
      </w:pPr>
    </w:p>
    <w:p w:rsidR="00B0326A" w:rsidRPr="00EB3529" w:rsidRDefault="00B0326A" w:rsidP="00B0326A">
      <w:pPr>
        <w:spacing w:line="360" w:lineRule="auto"/>
        <w:jc w:val="both"/>
      </w:pPr>
      <w:r>
        <w:t xml:space="preserve">                                                                  </w:t>
      </w:r>
      <w:r w:rsidRPr="00EB3529">
        <w:t>Литература:</w:t>
      </w:r>
    </w:p>
    <w:p w:rsidR="00B0326A" w:rsidRDefault="00B0326A" w:rsidP="00B0326A">
      <w:pPr>
        <w:numPr>
          <w:ilvl w:val="0"/>
          <w:numId w:val="4"/>
        </w:numPr>
        <w:spacing w:line="360" w:lineRule="auto"/>
        <w:jc w:val="both"/>
      </w:pPr>
      <w:r w:rsidRPr="00EB3529">
        <w:t xml:space="preserve">Закон Республики Казахстан «О государственном регулировании развития агропромышленного комплекса сельских территорий» от 8 июля </w:t>
      </w:r>
      <w:smartTag w:uri="urn:schemas-microsoft-com:office:smarttags" w:element="metricconverter">
        <w:smartTagPr>
          <w:attr w:name="ProductID" w:val="2005 г"/>
        </w:smartTagPr>
        <w:r w:rsidRPr="00EB3529">
          <w:t>2005 г</w:t>
        </w:r>
      </w:smartTag>
      <w:r w:rsidRPr="00EB3529">
        <w:t>.</w:t>
      </w:r>
    </w:p>
    <w:p w:rsidR="00B0326A" w:rsidRPr="00EB3529" w:rsidRDefault="00B0326A" w:rsidP="00B0326A">
      <w:pPr>
        <w:numPr>
          <w:ilvl w:val="0"/>
          <w:numId w:val="4"/>
        </w:numPr>
        <w:spacing w:line="360" w:lineRule="auto"/>
        <w:jc w:val="both"/>
      </w:pPr>
      <w:r>
        <w:t>Постановление Правительства Республики Казахстан от 29 декабря 2016 года № 894 об утверждении «Государственной программы развития агропромышленного комплекса Республики Казахстан на 2017 - 2021 годы».</w:t>
      </w:r>
    </w:p>
    <w:p w:rsidR="00B0326A" w:rsidRDefault="00B0326A" w:rsidP="00B0326A">
      <w:pPr>
        <w:numPr>
          <w:ilvl w:val="0"/>
          <w:numId w:val="4"/>
        </w:numPr>
        <w:spacing w:line="360" w:lineRule="auto"/>
        <w:jc w:val="both"/>
      </w:pPr>
      <w:proofErr w:type="spellStart"/>
      <w:r w:rsidRPr="00EB3529">
        <w:t>Бибатырова</w:t>
      </w:r>
      <w:proofErr w:type="spellEnd"/>
      <w:r w:rsidRPr="00EB3529">
        <w:t xml:space="preserve"> И.А., </w:t>
      </w:r>
      <w:proofErr w:type="spellStart"/>
      <w:r w:rsidRPr="00EB3529">
        <w:t>Сагындыкова</w:t>
      </w:r>
      <w:proofErr w:type="spellEnd"/>
      <w:r w:rsidRPr="00EB3529">
        <w:t xml:space="preserve"> Г.К. Государственное регулирование национальной экономики. Алматы. </w:t>
      </w:r>
      <w:smartTag w:uri="urn:schemas-microsoft-com:office:smarttags" w:element="metricconverter">
        <w:smartTagPr>
          <w:attr w:name="ProductID" w:val="2008 г"/>
        </w:smartTagPr>
        <w:r w:rsidRPr="00EB3529">
          <w:t>2008 г</w:t>
        </w:r>
      </w:smartTag>
      <w:r>
        <w:t>. Гл. 5</w:t>
      </w:r>
    </w:p>
    <w:p w:rsidR="00B0326A" w:rsidRDefault="00B0326A" w:rsidP="00B0326A">
      <w:pPr>
        <w:numPr>
          <w:ilvl w:val="0"/>
          <w:numId w:val="4"/>
        </w:numPr>
        <w:spacing w:line="360" w:lineRule="auto"/>
        <w:jc w:val="both"/>
      </w:pPr>
      <w:r>
        <w:t>Закон РК «О производстве органической продукции».</w:t>
      </w:r>
    </w:p>
    <w:p w:rsidR="00B0326A" w:rsidRPr="00682499" w:rsidRDefault="00B0326A" w:rsidP="00B0326A">
      <w:pPr>
        <w:numPr>
          <w:ilvl w:val="0"/>
          <w:numId w:val="4"/>
        </w:numPr>
        <w:spacing w:line="360" w:lineRule="auto"/>
        <w:jc w:val="both"/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Галанов, Е. А. Механизмы и методы государственного регулирования аграрного сектора экономики.</w:t>
      </w:r>
    </w:p>
    <w:p w:rsidR="00B0326A" w:rsidRPr="00EB3529" w:rsidRDefault="00B0326A" w:rsidP="00B0326A">
      <w:pPr>
        <w:numPr>
          <w:ilvl w:val="0"/>
          <w:numId w:val="4"/>
        </w:numPr>
        <w:spacing w:line="360" w:lineRule="auto"/>
        <w:jc w:val="both"/>
      </w:pPr>
      <w:proofErr w:type="spellStart"/>
      <w:r>
        <w:t>Хаматдинова</w:t>
      </w:r>
      <w:proofErr w:type="spellEnd"/>
      <w:r>
        <w:t>, З.А. Государственная поддержка развития АПК на 2013 - 2020 годы</w:t>
      </w:r>
    </w:p>
    <w:p w:rsidR="00B0326A" w:rsidRDefault="00B0326A" w:rsidP="00B0326A">
      <w:pPr>
        <w:spacing w:line="360" w:lineRule="auto"/>
        <w:ind w:left="720"/>
        <w:jc w:val="both"/>
        <w:rPr>
          <w:b/>
        </w:rPr>
      </w:pPr>
    </w:p>
    <w:p w:rsidR="00B0326A" w:rsidRDefault="00B0326A" w:rsidP="00B0326A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                                               </w:t>
      </w:r>
    </w:p>
    <w:p w:rsidR="00B0326A" w:rsidRPr="00EB3529" w:rsidRDefault="00B0326A" w:rsidP="00B0326A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                                                 </w:t>
      </w:r>
      <w:r w:rsidRPr="00EB3529">
        <w:rPr>
          <w:b/>
        </w:rPr>
        <w:t>Краткие выводы</w:t>
      </w:r>
    </w:p>
    <w:p w:rsidR="00B0326A" w:rsidRPr="00EB3529" w:rsidRDefault="00B0326A" w:rsidP="00B032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Уполномоченный орган власти аграрного сектора казахстанской экономики одним из первых разработал закон РК о государственном регулировании в этой отрасли общественного производства, который был утвержден, где четко отражались цели, задачи, принципы, механизм и инструменты воздействия. </w:t>
      </w:r>
    </w:p>
    <w:p w:rsidR="00B0326A" w:rsidRPr="00EB3529" w:rsidRDefault="00B0326A" w:rsidP="00B032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Основными направлениями развития сельского хозяйства Казахстана являются обеспечение продовольственной безопасности страны, конкурентоспособность произведенной продукции растениеводства и животноводства на внутреннем и внешнем рынке, наращивание экспортного потенциала аграрного сектора экономики.  </w:t>
      </w:r>
    </w:p>
    <w:p w:rsidR="00B0326A" w:rsidRPr="00EB3529" w:rsidRDefault="00B0326A" w:rsidP="00B032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 Для государственного регулирования созданы соответствующие правовые основы, институты управления и воздействия, намечено и создается необходимая инженерная инфраструктура для функционирования и развития растениеводческих и животноводческих хозяйств в Казахстане. </w:t>
      </w:r>
    </w:p>
    <w:p w:rsidR="00B0326A" w:rsidRPr="00EB3529" w:rsidRDefault="00B0326A" w:rsidP="00B0326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lastRenderedPageBreak/>
        <w:t>Разработаны и используются инструменты государственного регулирования развития агропромышленного комплекса и сельских территорий Казахстана.</w:t>
      </w:r>
    </w:p>
    <w:p w:rsidR="00B0326A" w:rsidRPr="00EB3529" w:rsidRDefault="00B0326A" w:rsidP="00B0326A">
      <w:pPr>
        <w:spacing w:line="360" w:lineRule="auto"/>
        <w:ind w:left="720"/>
        <w:jc w:val="both"/>
      </w:pPr>
    </w:p>
    <w:p w:rsidR="00B0326A" w:rsidRPr="00EB3529" w:rsidRDefault="00B0326A" w:rsidP="00B0326A">
      <w:pPr>
        <w:spacing w:line="360" w:lineRule="auto"/>
        <w:ind w:left="720"/>
        <w:jc w:val="both"/>
        <w:rPr>
          <w:b/>
        </w:rPr>
      </w:pPr>
      <w:r w:rsidRPr="00EB3529">
        <w:rPr>
          <w:b/>
        </w:rPr>
        <w:t>Вопросы и учебные задания</w:t>
      </w:r>
    </w:p>
    <w:p w:rsidR="00B0326A" w:rsidRPr="00EB3529" w:rsidRDefault="00B0326A" w:rsidP="00B032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В каких направлениях, на ваш взгляд, следует развивать сельскохозяйственное производство?  Какие страны могут стать основными потребителями этой продукции?</w:t>
      </w:r>
    </w:p>
    <w:p w:rsidR="00B0326A" w:rsidRPr="00EB3529" w:rsidRDefault="00B0326A" w:rsidP="00B032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Объясните почему нужны государственное регулирование, финансовая, материальная, информационная и иная поддержка органов власти для устойчивого развития сельского хозяйства?</w:t>
      </w:r>
    </w:p>
    <w:p w:rsidR="00B0326A" w:rsidRPr="00EB3529" w:rsidRDefault="00B0326A" w:rsidP="00B032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Насколько действенна, на ваш взгляд, современная система микрокредитования? Если бы вам дали право регулировать систему кредитования сельскохозяйственного производства, то как бы вы это организовали, на что большее внимание уделили?</w:t>
      </w:r>
    </w:p>
    <w:p w:rsidR="00B0326A" w:rsidRPr="00EB3529" w:rsidRDefault="00B0326A" w:rsidP="00B032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Вы и члены вашей семьи ежедневно употребляете сельскохозяйственную продукцию и как потребителя что вас волнует, кроме повышения цен, и какие бы предложения дали органам власти для регулирования ваших требований на государственном и местном уровне власти?</w:t>
      </w:r>
    </w:p>
    <w:p w:rsidR="00B0326A" w:rsidRPr="00EB3529" w:rsidRDefault="00B0326A" w:rsidP="00B032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Достаточны ли вышеназванные инструменты для государственного регулирования развития агропромышленного комплекса и если нет, на ваш взгляд, то что бы вы еще </w:t>
      </w:r>
      <w:proofErr w:type="gramStart"/>
      <w:r w:rsidRPr="00EB3529">
        <w:rPr>
          <w:rFonts w:ascii="Times New Roman" w:hAnsi="Times New Roman"/>
          <w:sz w:val="24"/>
          <w:szCs w:val="24"/>
        </w:rPr>
        <w:t>предложили</w:t>
      </w:r>
      <w:proofErr w:type="gramEnd"/>
      <w:r w:rsidRPr="00EB3529">
        <w:rPr>
          <w:rFonts w:ascii="Times New Roman" w:hAnsi="Times New Roman"/>
          <w:sz w:val="24"/>
          <w:szCs w:val="24"/>
        </w:rPr>
        <w:t xml:space="preserve"> как производитель, переработчик и потребитель?</w:t>
      </w:r>
    </w:p>
    <w:p w:rsidR="00B0326A" w:rsidRPr="00EB3529" w:rsidRDefault="00B0326A" w:rsidP="00B032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Если можете объясните необходимость существования монополии государственной продовольственной корпорации в нашей стране.</w:t>
      </w:r>
    </w:p>
    <w:p w:rsidR="005F6D89" w:rsidRDefault="00B0326A" w:rsidP="00B0326A">
      <w:pPr>
        <w:rPr>
          <w:b/>
        </w:rPr>
      </w:pPr>
      <w:r w:rsidRPr="00EB3529">
        <w:rPr>
          <w:b/>
        </w:rPr>
        <w:t>Упражнение</w:t>
      </w:r>
    </w:p>
    <w:p w:rsidR="00B0326A" w:rsidRDefault="00B0326A" w:rsidP="00B0326A">
      <w:pPr>
        <w:rPr>
          <w:b/>
        </w:rPr>
      </w:pPr>
    </w:p>
    <w:p w:rsidR="00B0326A" w:rsidRPr="00EB3529" w:rsidRDefault="00B0326A" w:rsidP="00B0326A">
      <w:pPr>
        <w:pStyle w:val="a3"/>
        <w:spacing w:after="0" w:line="36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000" w:firstRow="0" w:lastRow="0" w:firstColumn="0" w:lastColumn="0" w:noHBand="0" w:noVBand="0"/>
      </w:tblPr>
      <w:tblGrid>
        <w:gridCol w:w="10072"/>
      </w:tblGrid>
      <w:tr w:rsidR="00B0326A" w:rsidRPr="00EB3529" w:rsidTr="004740B4">
        <w:trPr>
          <w:trHeight w:val="7555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9807" w:type="dxa"/>
              <w:tblLook w:val="0000" w:firstRow="0" w:lastRow="0" w:firstColumn="0" w:lastColumn="0" w:noHBand="0" w:noVBand="0"/>
            </w:tblPr>
            <w:tblGrid>
              <w:gridCol w:w="2321"/>
              <w:gridCol w:w="869"/>
              <w:gridCol w:w="765"/>
              <w:gridCol w:w="756"/>
              <w:gridCol w:w="995"/>
              <w:gridCol w:w="1260"/>
              <w:gridCol w:w="64"/>
              <w:gridCol w:w="1196"/>
              <w:gridCol w:w="1620"/>
            </w:tblGrid>
            <w:tr w:rsidR="00B0326A" w:rsidRPr="00EB3529" w:rsidTr="004740B4">
              <w:trPr>
                <w:trHeight w:val="660"/>
              </w:trPr>
              <w:tc>
                <w:tcPr>
                  <w:tcW w:w="699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lastRenderedPageBreak/>
                    <w:t>Индексы физического объема валовой продукции сельского хозяйства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</w:p>
              </w:tc>
            </w:tr>
            <w:tr w:rsidR="00B0326A" w:rsidRPr="00EB3529" w:rsidTr="004740B4">
              <w:trPr>
                <w:trHeight w:val="270"/>
              </w:trPr>
              <w:tc>
                <w:tcPr>
                  <w:tcW w:w="2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414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в % к предыдущему году</w:t>
                  </w:r>
                </w:p>
              </w:tc>
            </w:tr>
            <w:tr w:rsidR="00B0326A" w:rsidRPr="00EB3529" w:rsidTr="004740B4">
              <w:trPr>
                <w:trHeight w:val="270"/>
              </w:trPr>
              <w:tc>
                <w:tcPr>
                  <w:tcW w:w="23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 </w:t>
                  </w:r>
                </w:p>
              </w:tc>
              <w:tc>
                <w:tcPr>
                  <w:tcW w:w="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2003</w:t>
                  </w:r>
                </w:p>
              </w:tc>
              <w:tc>
                <w:tcPr>
                  <w:tcW w:w="7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2004</w:t>
                  </w:r>
                </w:p>
              </w:tc>
              <w:tc>
                <w:tcPr>
                  <w:tcW w:w="7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2005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2006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2007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2008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2009</w:t>
                  </w:r>
                </w:p>
              </w:tc>
            </w:tr>
            <w:tr w:rsidR="00B0326A" w:rsidRPr="00EB3529" w:rsidTr="004740B4">
              <w:trPr>
                <w:trHeight w:val="405"/>
              </w:trPr>
              <w:tc>
                <w:tcPr>
                  <w:tcW w:w="9807" w:type="dxa"/>
                  <w:gridSpan w:val="9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Всего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Республика Казахстан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102,1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99,5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107,3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106,2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108,9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93,6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3529">
                    <w:rPr>
                      <w:b/>
                      <w:bCs/>
                    </w:rPr>
                    <w:t>113,9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proofErr w:type="spellStart"/>
                  <w:r w:rsidRPr="00EB3529">
                    <w:t>Акмолинская</w:t>
                  </w:r>
                  <w:proofErr w:type="spellEnd"/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99,7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88,1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114,3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108,1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114,9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78,9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143,5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Актюбинская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111,3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93,3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94,3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97,5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117,8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103,3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100,4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proofErr w:type="spellStart"/>
                  <w:r w:rsidRPr="00EB3529">
                    <w:t>Алматинская</w:t>
                  </w:r>
                  <w:proofErr w:type="spellEnd"/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103,2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104,2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102,7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104,1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104,3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98,5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111,1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proofErr w:type="spellStart"/>
                  <w:r w:rsidRPr="00EB3529">
                    <w:t>Атырауская</w:t>
                  </w:r>
                  <w:proofErr w:type="spellEnd"/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112,3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104,3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101,8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104,0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105,5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103,0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98,3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proofErr w:type="gramStart"/>
                  <w:r w:rsidRPr="00EB3529">
                    <w:t>Западно-Казахстанская</w:t>
                  </w:r>
                  <w:proofErr w:type="gramEnd"/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104,4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87,7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83,5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109,1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110,2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115,4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80,2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proofErr w:type="spellStart"/>
                  <w:r w:rsidRPr="00EB3529">
                    <w:t>Жамбылская</w:t>
                  </w:r>
                  <w:proofErr w:type="spellEnd"/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112,6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102,7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101,0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100,0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104,3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92,7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117,4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Карагандинская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101,3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104,8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89,8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110,8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108,0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100,3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108,6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proofErr w:type="spellStart"/>
                  <w:r w:rsidRPr="00EB3529">
                    <w:t>Костанайская</w:t>
                  </w:r>
                  <w:proofErr w:type="spellEnd"/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99,0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87,1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126,2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117,1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116,5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91,0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102,6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proofErr w:type="spellStart"/>
                  <w:r w:rsidRPr="00EB3529">
                    <w:t>Кызылординская</w:t>
                  </w:r>
                  <w:proofErr w:type="spellEnd"/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107,5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109,3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100,9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99,8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112,7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92,1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110,5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proofErr w:type="spellStart"/>
                  <w:r w:rsidRPr="00EB3529">
                    <w:t>Мангистауская</w:t>
                  </w:r>
                  <w:proofErr w:type="spellEnd"/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105,3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102,4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112,9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101,5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94,8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106,0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98,7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Южно-Казахстанская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106,6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109,6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102,8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100,5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101,1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96,5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103,9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Павлодарская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90,2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118,7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101,7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98,8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110,9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85,5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140,6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Северо-Казахстанская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94,5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98,7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121,2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114,2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107,3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96,4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117,8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Восточно-Казахстанская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101,3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105,6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99,7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97,8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105,5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88,3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128,7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г. Астана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214,0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48,3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128,3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102,0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120,3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96,5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101,3</w:t>
                  </w:r>
                </w:p>
              </w:tc>
            </w:tr>
            <w:tr w:rsidR="00B0326A" w:rsidRPr="00EB3529" w:rsidTr="004740B4">
              <w:trPr>
                <w:trHeight w:val="255"/>
              </w:trPr>
              <w:tc>
                <w:tcPr>
                  <w:tcW w:w="2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г. Алматы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163,1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44,8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92,8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105,8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128,2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92,4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326A" w:rsidRPr="00EB3529" w:rsidRDefault="00B0326A" w:rsidP="004740B4">
                  <w:pPr>
                    <w:spacing w:line="360" w:lineRule="auto"/>
                    <w:jc w:val="both"/>
                  </w:pPr>
                  <w:r w:rsidRPr="00EB3529">
                    <w:t>91,4</w:t>
                  </w:r>
                </w:p>
              </w:tc>
            </w:tr>
          </w:tbl>
          <w:p w:rsidR="00B0326A" w:rsidRPr="00EB3529" w:rsidRDefault="00B0326A" w:rsidP="004740B4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B0326A" w:rsidRPr="00EB3529" w:rsidRDefault="00B0326A" w:rsidP="00B0326A">
      <w:pPr>
        <w:spacing w:line="360" w:lineRule="auto"/>
        <w:ind w:left="142"/>
        <w:jc w:val="both"/>
      </w:pPr>
    </w:p>
    <w:p w:rsidR="00B0326A" w:rsidRPr="00EB3529" w:rsidRDefault="00B0326A" w:rsidP="00B0326A">
      <w:pPr>
        <w:spacing w:line="360" w:lineRule="auto"/>
        <w:ind w:left="142"/>
        <w:jc w:val="both"/>
      </w:pPr>
      <w:r w:rsidRPr="00EB3529">
        <w:t>По данным таблицы сделайте анализ развития сельского хозяйства Казахстана. Чем объясняются скачки в и</w:t>
      </w:r>
      <w:r w:rsidRPr="00EB3529">
        <w:rPr>
          <w:bCs/>
        </w:rPr>
        <w:t>ндексах физического объема валовой продукции сельского хозяйства?</w:t>
      </w:r>
    </w:p>
    <w:p w:rsidR="00B0326A" w:rsidRPr="00EB3529" w:rsidRDefault="00B0326A" w:rsidP="00B0326A">
      <w:pPr>
        <w:spacing w:line="360" w:lineRule="auto"/>
        <w:ind w:left="710"/>
        <w:jc w:val="both"/>
      </w:pPr>
    </w:p>
    <w:p w:rsidR="00B0326A" w:rsidRPr="00EB3529" w:rsidRDefault="00B0326A" w:rsidP="00B0326A">
      <w:pPr>
        <w:spacing w:line="360" w:lineRule="auto"/>
        <w:jc w:val="both"/>
      </w:pPr>
    </w:p>
    <w:p w:rsidR="00B0326A" w:rsidRPr="00EB3529" w:rsidRDefault="00B0326A" w:rsidP="00B0326A">
      <w:pPr>
        <w:spacing w:line="360" w:lineRule="auto"/>
        <w:jc w:val="both"/>
      </w:pPr>
    </w:p>
    <w:p w:rsidR="00B0326A" w:rsidRPr="00EB3529" w:rsidRDefault="00B0326A" w:rsidP="00B0326A">
      <w:pPr>
        <w:spacing w:line="360" w:lineRule="auto"/>
        <w:jc w:val="both"/>
      </w:pPr>
    </w:p>
    <w:p w:rsidR="00B0326A" w:rsidRPr="00EB3529" w:rsidRDefault="00B0326A" w:rsidP="00B0326A">
      <w:pPr>
        <w:spacing w:line="360" w:lineRule="auto"/>
        <w:jc w:val="both"/>
      </w:pPr>
    </w:p>
    <w:p w:rsidR="00B0326A" w:rsidRPr="00EB3529" w:rsidRDefault="00B0326A" w:rsidP="00B0326A">
      <w:pPr>
        <w:spacing w:line="360" w:lineRule="auto"/>
        <w:jc w:val="both"/>
      </w:pPr>
    </w:p>
    <w:p w:rsidR="00B0326A" w:rsidRPr="00EB3529" w:rsidRDefault="00B0326A" w:rsidP="00B0326A">
      <w:pPr>
        <w:spacing w:line="360" w:lineRule="auto"/>
        <w:jc w:val="both"/>
      </w:pPr>
    </w:p>
    <w:p w:rsidR="00B0326A" w:rsidRPr="00EB3529" w:rsidRDefault="00B0326A" w:rsidP="00B0326A">
      <w:pPr>
        <w:spacing w:line="360" w:lineRule="auto"/>
        <w:jc w:val="both"/>
      </w:pPr>
    </w:p>
    <w:p w:rsidR="00B0326A" w:rsidRPr="00EB3529" w:rsidRDefault="00B0326A" w:rsidP="00B0326A">
      <w:pPr>
        <w:spacing w:line="360" w:lineRule="auto"/>
        <w:jc w:val="both"/>
      </w:pPr>
    </w:p>
    <w:p w:rsidR="00B0326A" w:rsidRPr="00EB3529" w:rsidRDefault="00B0326A" w:rsidP="00B0326A">
      <w:pPr>
        <w:spacing w:line="360" w:lineRule="auto"/>
        <w:jc w:val="both"/>
      </w:pPr>
      <w:r w:rsidRPr="00EB3529">
        <w:t xml:space="preserve"> </w:t>
      </w:r>
    </w:p>
    <w:p w:rsidR="00B0326A" w:rsidRPr="00EB3529" w:rsidRDefault="00B0326A" w:rsidP="00B0326A">
      <w:pPr>
        <w:spacing w:line="360" w:lineRule="auto"/>
        <w:jc w:val="both"/>
      </w:pPr>
    </w:p>
    <w:p w:rsidR="00B0326A" w:rsidRPr="00EB3529" w:rsidRDefault="00B0326A" w:rsidP="00B0326A">
      <w:pPr>
        <w:spacing w:line="360" w:lineRule="auto"/>
        <w:jc w:val="both"/>
      </w:pPr>
    </w:p>
    <w:p w:rsidR="00B0326A" w:rsidRPr="00EB3529" w:rsidRDefault="00B0326A" w:rsidP="00B0326A">
      <w:pPr>
        <w:spacing w:line="360" w:lineRule="auto"/>
        <w:jc w:val="both"/>
      </w:pPr>
    </w:p>
    <w:p w:rsidR="00B0326A" w:rsidRPr="00EB3529" w:rsidRDefault="00B0326A" w:rsidP="00B0326A">
      <w:pPr>
        <w:spacing w:line="360" w:lineRule="auto"/>
        <w:jc w:val="both"/>
      </w:pPr>
      <w:r w:rsidRPr="00EB3529">
        <w:t xml:space="preserve">   </w:t>
      </w:r>
    </w:p>
    <w:p w:rsidR="00B0326A" w:rsidRDefault="00B0326A" w:rsidP="00B0326A">
      <w:pPr>
        <w:spacing w:line="360" w:lineRule="auto"/>
        <w:jc w:val="both"/>
      </w:pPr>
      <w:r w:rsidRPr="00EB3529">
        <w:t xml:space="preserve"> </w:t>
      </w:r>
      <w:r>
        <w:t xml:space="preserve">                                                     </w:t>
      </w: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  <w:r>
        <w:t xml:space="preserve">                                                          </w:t>
      </w: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pPr>
        <w:spacing w:line="360" w:lineRule="auto"/>
        <w:jc w:val="both"/>
      </w:pPr>
    </w:p>
    <w:p w:rsidR="00B0326A" w:rsidRDefault="00B0326A" w:rsidP="00B0326A">
      <w:bookmarkStart w:id="0" w:name="_GoBack"/>
      <w:bookmarkEnd w:id="0"/>
    </w:p>
    <w:sectPr w:rsidR="00B0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747B8"/>
    <w:multiLevelType w:val="hybridMultilevel"/>
    <w:tmpl w:val="46B85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A122B"/>
    <w:multiLevelType w:val="hybridMultilevel"/>
    <w:tmpl w:val="16F05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46E0E"/>
    <w:multiLevelType w:val="hybridMultilevel"/>
    <w:tmpl w:val="F9328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7D7705"/>
    <w:multiLevelType w:val="hybridMultilevel"/>
    <w:tmpl w:val="8F6EE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A2DE4"/>
    <w:multiLevelType w:val="hybridMultilevel"/>
    <w:tmpl w:val="37320828"/>
    <w:lvl w:ilvl="0" w:tplc="D8B09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AD0190"/>
    <w:multiLevelType w:val="hybridMultilevel"/>
    <w:tmpl w:val="B6FEC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11545"/>
    <w:multiLevelType w:val="hybridMultilevel"/>
    <w:tmpl w:val="FC364156"/>
    <w:lvl w:ilvl="0" w:tplc="EE7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7D"/>
    <w:rsid w:val="005F6D89"/>
    <w:rsid w:val="00AA2C7D"/>
    <w:rsid w:val="00B0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DC39E-0009-4334-A950-AE992E27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B0326A"/>
    <w:pPr>
      <w:keepNext/>
      <w:tabs>
        <w:tab w:val="left" w:pos="8100"/>
      </w:tabs>
      <w:spacing w:before="200" w:after="20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32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03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0326A"/>
    <w:rPr>
      <w:color w:val="0000FF"/>
      <w:u w:val="single"/>
    </w:rPr>
  </w:style>
  <w:style w:type="character" w:styleId="a5">
    <w:name w:val="Strong"/>
    <w:basedOn w:val="a0"/>
    <w:uiPriority w:val="22"/>
    <w:qFormat/>
    <w:rsid w:val="00B03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sitory.apa.kz/xmlui/bitstream/handle/123456789/203/%D0%9A%D0%9E%D0%9D%D0%AB%D0%A0%D0%91%D0%95%D0%9A%D0%9E%D0%92%20%D0%9C%D0%95%D0%94%D0%95%D0%A2%20%D0%96%D0%90%D0%A3%D0%93%D0%90%D0%A8%D0%A2%D0%98%D0%95%D0%92%D0%98%D0%A7.pdf?sequence=1&amp;isAllowed=y" TargetMode="External"/><Relationship Id="rId5" Type="http://schemas.openxmlformats.org/officeDocument/2006/relationships/hyperlink" Target="https://www.kazportal.kz/ekonomicheskaya-otsenka-razvitiya-agrarnogo-sektora-respubliki-kazahst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5588</Words>
  <Characters>31856</Characters>
  <Application>Microsoft Office Word</Application>
  <DocSecurity>0</DocSecurity>
  <Lines>265</Lines>
  <Paragraphs>74</Paragraphs>
  <ScaleCrop>false</ScaleCrop>
  <Company/>
  <LinksUpToDate>false</LinksUpToDate>
  <CharactersWithSpaces>37370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2020-11-22T12:27:00Z</dcterms:created>
  <dcterms:modified xsi:type="dcterms:W3CDTF">2020-11-22T12:27:00Z</dcterms:modified>
</cp:coreProperties>
</file>